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9B641" w14:textId="1C629918" w:rsidR="008C39B4" w:rsidRDefault="005A5406" w:rsidP="0045217C">
      <w:pPr>
        <w:jc w:val="center"/>
        <w:rPr>
          <w:b/>
          <w:bCs/>
          <w:sz w:val="24"/>
          <w:szCs w:val="24"/>
        </w:rPr>
      </w:pPr>
      <w:proofErr w:type="spellStart"/>
      <w:r w:rsidRPr="005A5406">
        <w:rPr>
          <w:b/>
          <w:bCs/>
          <w:sz w:val="24"/>
          <w:szCs w:val="24"/>
        </w:rPr>
        <w:t>Grila</w:t>
      </w:r>
      <w:proofErr w:type="spellEnd"/>
      <w:r w:rsidRPr="005A5406">
        <w:rPr>
          <w:b/>
          <w:bCs/>
          <w:sz w:val="24"/>
          <w:szCs w:val="24"/>
        </w:rPr>
        <w:t xml:space="preserve"> de </w:t>
      </w:r>
      <w:proofErr w:type="spellStart"/>
      <w:r w:rsidRPr="005A5406">
        <w:rPr>
          <w:b/>
          <w:bCs/>
          <w:sz w:val="24"/>
          <w:szCs w:val="24"/>
        </w:rPr>
        <w:t>verificare</w:t>
      </w:r>
      <w:proofErr w:type="spellEnd"/>
      <w:r w:rsidRPr="005A5406">
        <w:rPr>
          <w:b/>
          <w:bCs/>
          <w:sz w:val="24"/>
          <w:szCs w:val="24"/>
        </w:rPr>
        <w:t xml:space="preserve"> </w:t>
      </w:r>
      <w:r w:rsidR="00AE5316" w:rsidRPr="00AE5316">
        <w:rPr>
          <w:b/>
          <w:bCs/>
          <w:sz w:val="24"/>
          <w:szCs w:val="24"/>
        </w:rPr>
        <w:t xml:space="preserve">a </w:t>
      </w:r>
      <w:proofErr w:type="spellStart"/>
      <w:r w:rsidR="00AE5316" w:rsidRPr="00AE5316">
        <w:rPr>
          <w:b/>
          <w:bCs/>
          <w:sz w:val="24"/>
          <w:szCs w:val="24"/>
        </w:rPr>
        <w:t>modului</w:t>
      </w:r>
      <w:proofErr w:type="spellEnd"/>
      <w:r w:rsidR="00AE5316" w:rsidRPr="00AE5316">
        <w:rPr>
          <w:b/>
          <w:bCs/>
          <w:sz w:val="24"/>
          <w:szCs w:val="24"/>
        </w:rPr>
        <w:t xml:space="preserve"> de </w:t>
      </w:r>
      <w:proofErr w:type="spellStart"/>
      <w:r w:rsidR="00AE5316" w:rsidRPr="00AE5316">
        <w:rPr>
          <w:b/>
          <w:bCs/>
          <w:sz w:val="24"/>
          <w:szCs w:val="24"/>
        </w:rPr>
        <w:t>indeplinire</w:t>
      </w:r>
      <w:proofErr w:type="spellEnd"/>
      <w:r w:rsidR="00AE5316" w:rsidRPr="00AE5316">
        <w:rPr>
          <w:b/>
          <w:bCs/>
          <w:sz w:val="24"/>
          <w:szCs w:val="24"/>
        </w:rPr>
        <w:t xml:space="preserve"> a </w:t>
      </w:r>
      <w:proofErr w:type="spellStart"/>
      <w:r w:rsidR="00AE5316" w:rsidRPr="00AE5316">
        <w:rPr>
          <w:b/>
          <w:bCs/>
          <w:sz w:val="24"/>
          <w:szCs w:val="24"/>
        </w:rPr>
        <w:t>conditiilor</w:t>
      </w:r>
      <w:proofErr w:type="spellEnd"/>
      <w:r w:rsidR="00AE5316" w:rsidRPr="00AE5316">
        <w:rPr>
          <w:b/>
          <w:bCs/>
          <w:sz w:val="24"/>
          <w:szCs w:val="24"/>
        </w:rPr>
        <w:t xml:space="preserve"> de </w:t>
      </w:r>
      <w:proofErr w:type="spellStart"/>
      <w:r w:rsidR="00AE5316" w:rsidRPr="00AE5316">
        <w:rPr>
          <w:b/>
          <w:bCs/>
          <w:sz w:val="24"/>
          <w:szCs w:val="24"/>
        </w:rPr>
        <w:t>eligibilitate</w:t>
      </w:r>
      <w:proofErr w:type="spellEnd"/>
      <w:r w:rsidR="00AE5316">
        <w:rPr>
          <w:b/>
          <w:bCs/>
          <w:sz w:val="24"/>
          <w:szCs w:val="24"/>
        </w:rPr>
        <w:t xml:space="preserve"> </w:t>
      </w:r>
      <w:r w:rsidR="0018713C">
        <w:rPr>
          <w:b/>
          <w:bCs/>
          <w:sz w:val="24"/>
          <w:szCs w:val="24"/>
        </w:rPr>
        <w:t>6</w:t>
      </w:r>
      <w:r w:rsidR="00AE5316">
        <w:rPr>
          <w:b/>
          <w:bCs/>
          <w:sz w:val="24"/>
          <w:szCs w:val="24"/>
        </w:rPr>
        <w:t>.</w:t>
      </w:r>
      <w:r w:rsidR="0018713C">
        <w:rPr>
          <w:b/>
          <w:bCs/>
          <w:sz w:val="24"/>
          <w:szCs w:val="24"/>
        </w:rPr>
        <w:t>2</w:t>
      </w:r>
    </w:p>
    <w:p w14:paraId="36ADBB40" w14:textId="41F5493C" w:rsidR="005A5406" w:rsidRDefault="005A5406" w:rsidP="0045217C">
      <w:pPr>
        <w:jc w:val="both"/>
        <w:rPr>
          <w:b/>
          <w:bCs/>
          <w:sz w:val="24"/>
          <w:szCs w:val="24"/>
        </w:rPr>
      </w:pPr>
    </w:p>
    <w:tbl>
      <w:tblPr>
        <w:tblStyle w:val="TableGrid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567"/>
        <w:gridCol w:w="567"/>
        <w:gridCol w:w="633"/>
        <w:gridCol w:w="643"/>
        <w:gridCol w:w="709"/>
        <w:gridCol w:w="567"/>
        <w:gridCol w:w="4819"/>
      </w:tblGrid>
      <w:tr w:rsidR="001015F9" w14:paraId="69BF3269" w14:textId="5E262ED1" w:rsidTr="00243439">
        <w:tc>
          <w:tcPr>
            <w:tcW w:w="568" w:type="dxa"/>
            <w:vMerge w:val="restart"/>
          </w:tcPr>
          <w:p w14:paraId="11B75583" w14:textId="4E51A1B3" w:rsidR="001015F9" w:rsidRDefault="001015F9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Nr.crt.</w:t>
            </w:r>
          </w:p>
        </w:tc>
        <w:tc>
          <w:tcPr>
            <w:tcW w:w="6662" w:type="dxa"/>
            <w:vMerge w:val="restart"/>
          </w:tcPr>
          <w:p w14:paraId="41583637" w14:textId="2A67F6F0" w:rsidR="001015F9" w:rsidRDefault="001015F9" w:rsidP="0045217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Cerința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documentul</w:t>
            </w:r>
            <w:proofErr w:type="spellEnd"/>
          </w:p>
        </w:tc>
        <w:tc>
          <w:tcPr>
            <w:tcW w:w="1767" w:type="dxa"/>
            <w:gridSpan w:val="3"/>
          </w:tcPr>
          <w:p w14:paraId="1EDC3A77" w14:textId="7A684608" w:rsidR="001015F9" w:rsidRDefault="001015F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Evaluator 1</w:t>
            </w:r>
          </w:p>
        </w:tc>
        <w:tc>
          <w:tcPr>
            <w:tcW w:w="1919" w:type="dxa"/>
            <w:gridSpan w:val="3"/>
          </w:tcPr>
          <w:p w14:paraId="563AF5C4" w14:textId="2879345D" w:rsidR="001015F9" w:rsidRDefault="001015F9" w:rsidP="0045217C">
            <w:pPr>
              <w:jc w:val="center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Evaluator 2</w:t>
            </w:r>
          </w:p>
        </w:tc>
        <w:tc>
          <w:tcPr>
            <w:tcW w:w="4819" w:type="dxa"/>
          </w:tcPr>
          <w:p w14:paraId="79DEFE76" w14:textId="661DB9F1" w:rsidR="001015F9" w:rsidRDefault="001015F9" w:rsidP="0045217C">
            <w:pPr>
              <w:jc w:val="center"/>
              <w:rPr>
                <w:sz w:val="24"/>
                <w:szCs w:val="24"/>
              </w:rPr>
            </w:pPr>
            <w:proofErr w:type="spellStart"/>
            <w:r w:rsidRPr="00243439">
              <w:rPr>
                <w:sz w:val="24"/>
                <w:szCs w:val="24"/>
              </w:rPr>
              <w:t>Observații</w:t>
            </w:r>
            <w:proofErr w:type="spellEnd"/>
          </w:p>
        </w:tc>
      </w:tr>
      <w:tr w:rsidR="001015F9" w14:paraId="482C2B9E" w14:textId="7AD4DC57" w:rsidTr="00243439">
        <w:tc>
          <w:tcPr>
            <w:tcW w:w="568" w:type="dxa"/>
            <w:vMerge/>
          </w:tcPr>
          <w:p w14:paraId="66FDD82F" w14:textId="4195CF58" w:rsidR="001015F9" w:rsidRDefault="001015F9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14:paraId="335B6E73" w14:textId="146F3D1E" w:rsidR="001015F9" w:rsidRPr="00243439" w:rsidRDefault="001015F9" w:rsidP="0045217C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5A8F06B" w14:textId="686933C1" w:rsidR="001015F9" w:rsidRDefault="001015F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</w:t>
            </w:r>
          </w:p>
        </w:tc>
        <w:tc>
          <w:tcPr>
            <w:tcW w:w="567" w:type="dxa"/>
          </w:tcPr>
          <w:p w14:paraId="1515A57F" w14:textId="61CD1C6D" w:rsidR="001015F9" w:rsidRDefault="001015F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</w:t>
            </w:r>
          </w:p>
        </w:tc>
        <w:tc>
          <w:tcPr>
            <w:tcW w:w="633" w:type="dxa"/>
          </w:tcPr>
          <w:p w14:paraId="17C8A54C" w14:textId="6A42717D" w:rsidR="001015F9" w:rsidRDefault="001015F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  <w:tc>
          <w:tcPr>
            <w:tcW w:w="643" w:type="dxa"/>
          </w:tcPr>
          <w:p w14:paraId="4D1C0D04" w14:textId="739DDC61" w:rsidR="001015F9" w:rsidRDefault="001015F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</w:t>
            </w:r>
          </w:p>
        </w:tc>
        <w:tc>
          <w:tcPr>
            <w:tcW w:w="709" w:type="dxa"/>
          </w:tcPr>
          <w:p w14:paraId="26FCAB2E" w14:textId="00AFC35B" w:rsidR="001015F9" w:rsidRDefault="001015F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</w:t>
            </w:r>
          </w:p>
        </w:tc>
        <w:tc>
          <w:tcPr>
            <w:tcW w:w="567" w:type="dxa"/>
          </w:tcPr>
          <w:p w14:paraId="46CF6998" w14:textId="23517645" w:rsidR="001015F9" w:rsidRDefault="001015F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  <w:tc>
          <w:tcPr>
            <w:tcW w:w="4819" w:type="dxa"/>
          </w:tcPr>
          <w:p w14:paraId="5315EFF6" w14:textId="77777777" w:rsidR="001015F9" w:rsidRDefault="001015F9" w:rsidP="0045217C">
            <w:pPr>
              <w:jc w:val="center"/>
              <w:rPr>
                <w:sz w:val="24"/>
                <w:szCs w:val="24"/>
              </w:rPr>
            </w:pPr>
          </w:p>
        </w:tc>
      </w:tr>
      <w:tr w:rsidR="001015F9" w14:paraId="2A5899AD" w14:textId="77777777" w:rsidTr="00243439">
        <w:tc>
          <w:tcPr>
            <w:tcW w:w="568" w:type="dxa"/>
          </w:tcPr>
          <w:p w14:paraId="57EC73FC" w14:textId="3324F860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14:paraId="2C594B33" w14:textId="07104CF6" w:rsidR="001015F9" w:rsidRPr="00243439" w:rsidRDefault="001015F9" w:rsidP="001015F9">
            <w:pPr>
              <w:jc w:val="both"/>
              <w:rPr>
                <w:sz w:val="24"/>
                <w:szCs w:val="24"/>
              </w:rPr>
            </w:pPr>
            <w:proofErr w:type="spellStart"/>
            <w:r w:rsidRPr="001015F9">
              <w:rPr>
                <w:sz w:val="24"/>
                <w:szCs w:val="24"/>
              </w:rPr>
              <w:t>Solicitantul</w:t>
            </w:r>
            <w:proofErr w:type="spellEnd"/>
            <w:r w:rsidRPr="001015F9">
              <w:rPr>
                <w:sz w:val="24"/>
                <w:szCs w:val="24"/>
              </w:rPr>
              <w:t xml:space="preserve"> se </w:t>
            </w:r>
            <w:proofErr w:type="spellStart"/>
            <w:r w:rsidRPr="001015F9">
              <w:rPr>
                <w:sz w:val="24"/>
                <w:szCs w:val="24"/>
              </w:rPr>
              <w:t>încadrează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în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categoria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solicitanților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eligibili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în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conformitate</w:t>
            </w:r>
            <w:proofErr w:type="spellEnd"/>
            <w:r w:rsidRPr="001015F9">
              <w:rPr>
                <w:sz w:val="24"/>
                <w:szCs w:val="24"/>
              </w:rPr>
              <w:t xml:space="preserve"> cu </w:t>
            </w:r>
            <w:proofErr w:type="spellStart"/>
            <w:r w:rsidRPr="001015F9">
              <w:rPr>
                <w:sz w:val="24"/>
                <w:szCs w:val="24"/>
              </w:rPr>
              <w:t>prevederile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Ghidului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solicitantului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sectiunea</w:t>
            </w:r>
            <w:proofErr w:type="spellEnd"/>
            <w:r>
              <w:rPr>
                <w:sz w:val="24"/>
                <w:szCs w:val="24"/>
              </w:rPr>
              <w:t xml:space="preserve"> 5.1?</w:t>
            </w:r>
          </w:p>
          <w:p w14:paraId="252A648A" w14:textId="77777777" w:rsidR="001015F9" w:rsidRPr="00243439" w:rsidRDefault="001015F9" w:rsidP="001015F9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65FD261" w14:textId="77777777" w:rsidR="001015F9" w:rsidRDefault="001015F9" w:rsidP="001015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516C1B0" w14:textId="77777777" w:rsidR="001015F9" w:rsidRDefault="001015F9" w:rsidP="001015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511265F" w14:textId="77777777" w:rsidR="001015F9" w:rsidRDefault="001015F9" w:rsidP="001015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DF9F583" w14:textId="77777777" w:rsidR="001015F9" w:rsidRDefault="001015F9" w:rsidP="001015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94C64C0" w14:textId="77777777" w:rsidR="001015F9" w:rsidRDefault="001015F9" w:rsidP="001015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2C20281" w14:textId="77777777" w:rsidR="001015F9" w:rsidRDefault="001015F9" w:rsidP="001015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7E6BFCB" w14:textId="77777777" w:rsidR="001015F9" w:rsidRDefault="001015F9" w:rsidP="001015F9">
            <w:pPr>
              <w:jc w:val="center"/>
              <w:rPr>
                <w:sz w:val="24"/>
                <w:szCs w:val="24"/>
              </w:rPr>
            </w:pPr>
          </w:p>
        </w:tc>
      </w:tr>
      <w:tr w:rsidR="001015F9" w14:paraId="46933681" w14:textId="77777777" w:rsidTr="00243439">
        <w:tc>
          <w:tcPr>
            <w:tcW w:w="568" w:type="dxa"/>
          </w:tcPr>
          <w:p w14:paraId="2DF676B3" w14:textId="78A6B293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14:paraId="467C23ED" w14:textId="77777777" w:rsidR="007C0DA6" w:rsidRPr="007C0DA6" w:rsidRDefault="001015F9" w:rsidP="007C0DA6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proofErr w:type="spellStart"/>
            <w:r w:rsidRPr="007C0DA6">
              <w:rPr>
                <w:sz w:val="24"/>
                <w:szCs w:val="24"/>
              </w:rPr>
              <w:t>Solicitantul</w:t>
            </w:r>
            <w:proofErr w:type="spellEnd"/>
            <w:r w:rsidRPr="007C0DA6">
              <w:rPr>
                <w:sz w:val="24"/>
                <w:szCs w:val="24"/>
              </w:rPr>
              <w:t xml:space="preserve">, precum </w:t>
            </w:r>
            <w:proofErr w:type="spellStart"/>
            <w:r w:rsidRPr="007C0DA6">
              <w:rPr>
                <w:sz w:val="24"/>
                <w:szCs w:val="24"/>
              </w:rPr>
              <w:t>și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reprezentantul</w:t>
            </w:r>
            <w:proofErr w:type="spellEnd"/>
            <w:r w:rsidRPr="007C0DA6">
              <w:rPr>
                <w:sz w:val="24"/>
                <w:szCs w:val="24"/>
              </w:rPr>
              <w:t xml:space="preserve"> legal al </w:t>
            </w:r>
            <w:proofErr w:type="spellStart"/>
            <w:r w:rsidRPr="007C0DA6">
              <w:rPr>
                <w:sz w:val="24"/>
                <w:szCs w:val="24"/>
              </w:rPr>
              <w:t>acestuia</w:t>
            </w:r>
            <w:proofErr w:type="spellEnd"/>
            <w:r w:rsidRPr="007C0DA6">
              <w:rPr>
                <w:sz w:val="24"/>
                <w:szCs w:val="24"/>
              </w:rPr>
              <w:t xml:space="preserve">, care </w:t>
            </w:r>
            <w:proofErr w:type="spellStart"/>
            <w:r w:rsidRPr="007C0DA6">
              <w:rPr>
                <w:sz w:val="24"/>
                <w:szCs w:val="24"/>
              </w:rPr>
              <w:t>îşi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exercită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atribuțiile</w:t>
            </w:r>
            <w:proofErr w:type="spellEnd"/>
            <w:r w:rsidRPr="007C0DA6">
              <w:rPr>
                <w:sz w:val="24"/>
                <w:szCs w:val="24"/>
              </w:rPr>
              <w:t xml:space="preserve"> de </w:t>
            </w:r>
            <w:proofErr w:type="spellStart"/>
            <w:r w:rsidRPr="007C0DA6">
              <w:rPr>
                <w:sz w:val="24"/>
                <w:szCs w:val="24"/>
              </w:rPr>
              <w:t>drept</w:t>
            </w:r>
            <w:proofErr w:type="spellEnd"/>
            <w:r w:rsidRPr="007C0DA6">
              <w:rPr>
                <w:sz w:val="24"/>
                <w:szCs w:val="24"/>
              </w:rPr>
              <w:t xml:space="preserve">, </w:t>
            </w:r>
            <w:proofErr w:type="spellStart"/>
            <w:r w:rsidRPr="007C0DA6">
              <w:rPr>
                <w:sz w:val="24"/>
                <w:szCs w:val="24"/>
              </w:rPr>
              <w:t>declară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că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îndeplinește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condițiile</w:t>
            </w:r>
            <w:proofErr w:type="spellEnd"/>
            <w:r w:rsidRPr="007C0DA6">
              <w:rPr>
                <w:sz w:val="24"/>
                <w:szCs w:val="24"/>
              </w:rPr>
              <w:t xml:space="preserve"> de </w:t>
            </w:r>
            <w:proofErr w:type="spellStart"/>
            <w:r w:rsidRPr="007C0DA6">
              <w:rPr>
                <w:sz w:val="24"/>
                <w:szCs w:val="24"/>
              </w:rPr>
              <w:t>eligibilitate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precizate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în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Ghid</w:t>
            </w:r>
            <w:proofErr w:type="spellEnd"/>
            <w:r w:rsidR="007C0DA6" w:rsidRPr="007C0DA6">
              <w:rPr>
                <w:sz w:val="24"/>
                <w:szCs w:val="24"/>
              </w:rPr>
              <w:t>?</w:t>
            </w:r>
          </w:p>
          <w:p w14:paraId="41D0F37E" w14:textId="50BA299E" w:rsidR="007C0DA6" w:rsidRDefault="007C0DA6" w:rsidP="001015F9">
            <w:pPr>
              <w:jc w:val="both"/>
              <w:rPr>
                <w:sz w:val="24"/>
                <w:szCs w:val="24"/>
              </w:rPr>
            </w:pPr>
          </w:p>
          <w:p w14:paraId="633477E8" w14:textId="7F58B46E" w:rsidR="001015F9" w:rsidRPr="007C0DA6" w:rsidRDefault="007C0DA6" w:rsidP="007C0DA6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proofErr w:type="spellStart"/>
            <w:r w:rsidRPr="007C0DA6">
              <w:rPr>
                <w:sz w:val="24"/>
                <w:szCs w:val="24"/>
              </w:rPr>
              <w:t>Solicitantul</w:t>
            </w:r>
            <w:proofErr w:type="spellEnd"/>
            <w:r w:rsidRPr="007C0DA6">
              <w:rPr>
                <w:sz w:val="24"/>
                <w:szCs w:val="24"/>
              </w:rPr>
              <w:t xml:space="preserve">, precum </w:t>
            </w:r>
            <w:proofErr w:type="spellStart"/>
            <w:r w:rsidRPr="007C0DA6">
              <w:rPr>
                <w:sz w:val="24"/>
                <w:szCs w:val="24"/>
              </w:rPr>
              <w:t>și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reprezentantul</w:t>
            </w:r>
            <w:proofErr w:type="spellEnd"/>
            <w:r w:rsidRPr="007C0DA6">
              <w:rPr>
                <w:sz w:val="24"/>
                <w:szCs w:val="24"/>
              </w:rPr>
              <w:t xml:space="preserve"> legal al </w:t>
            </w:r>
            <w:proofErr w:type="spellStart"/>
            <w:r w:rsidRPr="007C0DA6">
              <w:rPr>
                <w:sz w:val="24"/>
                <w:szCs w:val="24"/>
              </w:rPr>
              <w:t>acestuia</w:t>
            </w:r>
            <w:proofErr w:type="spellEnd"/>
            <w:r w:rsidRPr="007C0DA6">
              <w:rPr>
                <w:sz w:val="24"/>
                <w:szCs w:val="24"/>
              </w:rPr>
              <w:t xml:space="preserve">, care </w:t>
            </w:r>
            <w:proofErr w:type="spellStart"/>
            <w:r w:rsidRPr="007C0DA6">
              <w:rPr>
                <w:sz w:val="24"/>
                <w:szCs w:val="24"/>
              </w:rPr>
              <w:t>îşi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exercită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atribuțiile</w:t>
            </w:r>
            <w:proofErr w:type="spellEnd"/>
            <w:r w:rsidRPr="007C0DA6">
              <w:rPr>
                <w:sz w:val="24"/>
                <w:szCs w:val="24"/>
              </w:rPr>
              <w:t xml:space="preserve"> de </w:t>
            </w:r>
            <w:proofErr w:type="spellStart"/>
            <w:r w:rsidRPr="007C0DA6">
              <w:rPr>
                <w:sz w:val="24"/>
                <w:szCs w:val="24"/>
              </w:rPr>
              <w:t>drept</w:t>
            </w:r>
            <w:proofErr w:type="spellEnd"/>
            <w:r w:rsidRPr="007C0DA6">
              <w:rPr>
                <w:sz w:val="24"/>
                <w:szCs w:val="24"/>
              </w:rPr>
              <w:t xml:space="preserve">, </w:t>
            </w:r>
            <w:proofErr w:type="spellStart"/>
            <w:r w:rsidRPr="007C0DA6">
              <w:rPr>
                <w:sz w:val="24"/>
                <w:szCs w:val="24"/>
              </w:rPr>
              <w:t>declară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C0DA6">
              <w:rPr>
                <w:sz w:val="24"/>
                <w:szCs w:val="24"/>
              </w:rPr>
              <w:t>că</w:t>
            </w:r>
            <w:proofErr w:type="spellEnd"/>
            <w:r w:rsidRPr="007C0DA6">
              <w:rPr>
                <w:sz w:val="24"/>
                <w:szCs w:val="24"/>
              </w:rPr>
              <w:t xml:space="preserve">  </w:t>
            </w:r>
            <w:r w:rsidR="001015F9" w:rsidRPr="007C0DA6">
              <w:rPr>
                <w:sz w:val="24"/>
                <w:szCs w:val="24"/>
              </w:rPr>
              <w:t>nu</w:t>
            </w:r>
            <w:proofErr w:type="gramEnd"/>
            <w:r w:rsidR="001015F9" w:rsidRPr="007C0DA6">
              <w:rPr>
                <w:sz w:val="24"/>
                <w:szCs w:val="24"/>
              </w:rPr>
              <w:t xml:space="preserve"> se </w:t>
            </w:r>
            <w:proofErr w:type="spellStart"/>
            <w:r w:rsidR="001015F9" w:rsidRPr="007C0DA6">
              <w:rPr>
                <w:sz w:val="24"/>
                <w:szCs w:val="24"/>
              </w:rPr>
              <w:t>încadrează</w:t>
            </w:r>
            <w:proofErr w:type="spellEnd"/>
            <w:r w:rsidR="001015F9" w:rsidRPr="007C0DA6">
              <w:rPr>
                <w:sz w:val="24"/>
                <w:szCs w:val="24"/>
              </w:rPr>
              <w:t xml:space="preserve"> </w:t>
            </w:r>
            <w:proofErr w:type="spellStart"/>
            <w:r w:rsidR="001015F9" w:rsidRPr="007C0DA6">
              <w:rPr>
                <w:sz w:val="24"/>
                <w:szCs w:val="24"/>
              </w:rPr>
              <w:t>în</w:t>
            </w:r>
            <w:proofErr w:type="spellEnd"/>
            <w:r w:rsidR="001015F9" w:rsidRPr="007C0DA6">
              <w:rPr>
                <w:sz w:val="24"/>
                <w:szCs w:val="24"/>
              </w:rPr>
              <w:t xml:space="preserve"> </w:t>
            </w:r>
            <w:proofErr w:type="spellStart"/>
            <w:r w:rsidR="001015F9" w:rsidRPr="007C0DA6">
              <w:rPr>
                <w:sz w:val="24"/>
                <w:szCs w:val="24"/>
              </w:rPr>
              <w:t>situațiile</w:t>
            </w:r>
            <w:proofErr w:type="spellEnd"/>
            <w:r w:rsidR="001015F9" w:rsidRPr="007C0DA6">
              <w:rPr>
                <w:sz w:val="24"/>
                <w:szCs w:val="24"/>
              </w:rPr>
              <w:t xml:space="preserve"> de </w:t>
            </w:r>
            <w:proofErr w:type="spellStart"/>
            <w:r w:rsidR="001015F9" w:rsidRPr="007C0DA6">
              <w:rPr>
                <w:sz w:val="24"/>
                <w:szCs w:val="24"/>
              </w:rPr>
              <w:t>excludere</w:t>
            </w:r>
            <w:proofErr w:type="spellEnd"/>
            <w:r w:rsidR="001015F9" w:rsidRPr="007C0DA6">
              <w:rPr>
                <w:sz w:val="24"/>
                <w:szCs w:val="24"/>
              </w:rPr>
              <w:t xml:space="preserve"> (la </w:t>
            </w:r>
            <w:proofErr w:type="spellStart"/>
            <w:r w:rsidR="001015F9" w:rsidRPr="007C0DA6">
              <w:rPr>
                <w:sz w:val="24"/>
                <w:szCs w:val="24"/>
              </w:rPr>
              <w:t>depunerea</w:t>
            </w:r>
            <w:proofErr w:type="spellEnd"/>
            <w:r w:rsidR="001015F9" w:rsidRPr="007C0DA6">
              <w:rPr>
                <w:sz w:val="24"/>
                <w:szCs w:val="24"/>
              </w:rPr>
              <w:t xml:space="preserve"> </w:t>
            </w:r>
            <w:proofErr w:type="spellStart"/>
            <w:r w:rsidR="001015F9" w:rsidRPr="007C0DA6">
              <w:rPr>
                <w:sz w:val="24"/>
                <w:szCs w:val="24"/>
              </w:rPr>
              <w:t>cererii</w:t>
            </w:r>
            <w:proofErr w:type="spellEnd"/>
            <w:r w:rsidR="001015F9" w:rsidRPr="007C0DA6">
              <w:rPr>
                <w:sz w:val="24"/>
                <w:szCs w:val="24"/>
              </w:rPr>
              <w:t xml:space="preserve"> de </w:t>
            </w:r>
            <w:proofErr w:type="spellStart"/>
            <w:r w:rsidR="001015F9" w:rsidRPr="007C0DA6">
              <w:rPr>
                <w:sz w:val="24"/>
                <w:szCs w:val="24"/>
              </w:rPr>
              <w:t>finanțare</w:t>
            </w:r>
            <w:proofErr w:type="spellEnd"/>
            <w:r w:rsidR="001015F9" w:rsidRPr="007C0DA6">
              <w:rPr>
                <w:sz w:val="24"/>
                <w:szCs w:val="24"/>
              </w:rPr>
              <w:t xml:space="preserve"> </w:t>
            </w:r>
            <w:proofErr w:type="spellStart"/>
            <w:r w:rsidR="001015F9" w:rsidRPr="007C0DA6">
              <w:rPr>
                <w:sz w:val="24"/>
                <w:szCs w:val="24"/>
              </w:rPr>
              <w:t>și</w:t>
            </w:r>
            <w:proofErr w:type="spellEnd"/>
            <w:r w:rsidR="001015F9" w:rsidRPr="007C0DA6">
              <w:rPr>
                <w:sz w:val="24"/>
                <w:szCs w:val="24"/>
              </w:rPr>
              <w:t xml:space="preserve"> </w:t>
            </w:r>
            <w:proofErr w:type="spellStart"/>
            <w:r w:rsidR="001015F9" w:rsidRPr="007C0DA6">
              <w:rPr>
                <w:sz w:val="24"/>
                <w:szCs w:val="24"/>
              </w:rPr>
              <w:t>în</w:t>
            </w:r>
            <w:proofErr w:type="spellEnd"/>
            <w:r w:rsidR="001015F9" w:rsidRPr="007C0DA6">
              <w:rPr>
                <w:sz w:val="24"/>
                <w:szCs w:val="24"/>
              </w:rPr>
              <w:t xml:space="preserve"> </w:t>
            </w:r>
            <w:proofErr w:type="spellStart"/>
            <w:r w:rsidR="001015F9" w:rsidRPr="007C0DA6">
              <w:rPr>
                <w:sz w:val="24"/>
                <w:szCs w:val="24"/>
              </w:rPr>
              <w:t>etapa</w:t>
            </w:r>
            <w:proofErr w:type="spellEnd"/>
            <w:r w:rsidR="001015F9" w:rsidRPr="007C0DA6">
              <w:rPr>
                <w:sz w:val="24"/>
                <w:szCs w:val="24"/>
              </w:rPr>
              <w:t xml:space="preserve"> </w:t>
            </w:r>
            <w:proofErr w:type="spellStart"/>
            <w:r w:rsidR="001015F9" w:rsidRPr="007C0DA6">
              <w:rPr>
                <w:sz w:val="24"/>
                <w:szCs w:val="24"/>
              </w:rPr>
              <w:t>contractuală</w:t>
            </w:r>
            <w:proofErr w:type="spellEnd"/>
            <w:r w:rsidR="001015F9" w:rsidRPr="007C0DA6">
              <w:rPr>
                <w:sz w:val="24"/>
                <w:szCs w:val="24"/>
              </w:rPr>
              <w:t xml:space="preserve">) </w:t>
            </w:r>
            <w:proofErr w:type="spellStart"/>
            <w:r w:rsidR="001015F9" w:rsidRPr="007C0DA6">
              <w:rPr>
                <w:sz w:val="24"/>
                <w:szCs w:val="24"/>
              </w:rPr>
              <w:t>prezentate</w:t>
            </w:r>
            <w:proofErr w:type="spellEnd"/>
            <w:r w:rsidR="001015F9" w:rsidRPr="007C0DA6">
              <w:rPr>
                <w:sz w:val="24"/>
                <w:szCs w:val="24"/>
              </w:rPr>
              <w:t xml:space="preserve"> </w:t>
            </w:r>
            <w:proofErr w:type="spellStart"/>
            <w:r w:rsidR="001015F9" w:rsidRPr="007C0DA6">
              <w:rPr>
                <w:sz w:val="24"/>
                <w:szCs w:val="24"/>
              </w:rPr>
              <w:t>în</w:t>
            </w:r>
            <w:proofErr w:type="spellEnd"/>
            <w:r w:rsidR="001015F9" w:rsidRPr="007C0DA6">
              <w:rPr>
                <w:sz w:val="24"/>
                <w:szCs w:val="24"/>
              </w:rPr>
              <w:t xml:space="preserve"> </w:t>
            </w:r>
            <w:proofErr w:type="spellStart"/>
            <w:r w:rsidR="001015F9" w:rsidRPr="007C0DA6">
              <w:rPr>
                <w:sz w:val="24"/>
                <w:szCs w:val="24"/>
              </w:rPr>
              <w:t>Declarația</w:t>
            </w:r>
            <w:proofErr w:type="spellEnd"/>
            <w:r w:rsidR="001015F9" w:rsidRPr="007C0DA6">
              <w:rPr>
                <w:sz w:val="24"/>
                <w:szCs w:val="24"/>
              </w:rPr>
              <w:t xml:space="preserve"> </w:t>
            </w:r>
            <w:proofErr w:type="spellStart"/>
            <w:r w:rsidR="001015F9" w:rsidRPr="007C0DA6">
              <w:rPr>
                <w:sz w:val="24"/>
                <w:szCs w:val="24"/>
              </w:rPr>
              <w:t>unică</w:t>
            </w:r>
            <w:proofErr w:type="spellEnd"/>
            <w:r w:rsidR="001015F9" w:rsidRPr="007C0DA6">
              <w:rPr>
                <w:sz w:val="24"/>
                <w:szCs w:val="24"/>
              </w:rPr>
              <w:t xml:space="preserve">? </w:t>
            </w:r>
          </w:p>
        </w:tc>
        <w:tc>
          <w:tcPr>
            <w:tcW w:w="567" w:type="dxa"/>
          </w:tcPr>
          <w:p w14:paraId="6EE8F90A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AA6D4D6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D401EA2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4FE427A9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ED24D24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4E65A9B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742EE850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1015F9" w14:paraId="3929B048" w14:textId="0BA3A209" w:rsidTr="00243439">
        <w:tc>
          <w:tcPr>
            <w:tcW w:w="568" w:type="dxa"/>
          </w:tcPr>
          <w:p w14:paraId="61922C15" w14:textId="16F300FB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14:paraId="03796917" w14:textId="3BD0ADF2" w:rsidR="001015F9" w:rsidRDefault="001015F9" w:rsidP="001015F9">
            <w:pPr>
              <w:jc w:val="both"/>
              <w:rPr>
                <w:sz w:val="24"/>
                <w:szCs w:val="24"/>
              </w:rPr>
            </w:pPr>
            <w:proofErr w:type="spellStart"/>
            <w:r w:rsidRPr="001015F9">
              <w:rPr>
                <w:sz w:val="24"/>
                <w:szCs w:val="24"/>
              </w:rPr>
              <w:t>Solicitantul</w:t>
            </w:r>
            <w:proofErr w:type="spellEnd"/>
            <w:r w:rsidR="002330BE">
              <w:rPr>
                <w:sz w:val="24"/>
                <w:szCs w:val="24"/>
              </w:rPr>
              <w:t xml:space="preserve"> </w:t>
            </w:r>
            <w:proofErr w:type="spellStart"/>
            <w:r w:rsidR="002330BE">
              <w:rPr>
                <w:sz w:val="24"/>
                <w:szCs w:val="24"/>
              </w:rPr>
              <w:t>deține</w:t>
            </w:r>
            <w:proofErr w:type="spellEnd"/>
            <w:r w:rsidR="002330BE">
              <w:rPr>
                <w:sz w:val="24"/>
                <w:szCs w:val="24"/>
              </w:rPr>
              <w:t xml:space="preserve"> </w:t>
            </w:r>
            <w:proofErr w:type="spellStart"/>
            <w:r w:rsidR="002330BE">
              <w:rPr>
                <w:sz w:val="24"/>
                <w:szCs w:val="24"/>
              </w:rPr>
              <w:t>d</w:t>
            </w:r>
            <w:r w:rsidR="002330BE" w:rsidRPr="002330BE">
              <w:rPr>
                <w:sz w:val="24"/>
                <w:szCs w:val="24"/>
              </w:rPr>
              <w:t>repturi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reale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asupra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imobilului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(</w:t>
            </w:r>
            <w:proofErr w:type="spellStart"/>
            <w:r w:rsidR="002330BE" w:rsidRPr="002330BE">
              <w:rPr>
                <w:sz w:val="24"/>
                <w:szCs w:val="24"/>
              </w:rPr>
              <w:t>clădire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și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teren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), </w:t>
            </w:r>
            <w:proofErr w:type="spellStart"/>
            <w:r w:rsidR="002330BE" w:rsidRPr="002330BE">
              <w:rPr>
                <w:sz w:val="24"/>
                <w:szCs w:val="24"/>
              </w:rPr>
              <w:t>obiect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al </w:t>
            </w:r>
            <w:proofErr w:type="spellStart"/>
            <w:r w:rsidR="002330BE" w:rsidRPr="002330BE">
              <w:rPr>
                <w:sz w:val="24"/>
                <w:szCs w:val="24"/>
              </w:rPr>
              <w:t>proiectului</w:t>
            </w:r>
            <w:proofErr w:type="spellEnd"/>
            <w:r w:rsidR="006401DF">
              <w:rPr>
                <w:sz w:val="24"/>
                <w:szCs w:val="24"/>
              </w:rPr>
              <w:t xml:space="preserve">, </w:t>
            </w:r>
            <w:proofErr w:type="spellStart"/>
            <w:r w:rsidR="002330BE" w:rsidRPr="002330BE">
              <w:rPr>
                <w:sz w:val="24"/>
                <w:szCs w:val="24"/>
              </w:rPr>
              <w:t>cel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mai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târziu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la </w:t>
            </w:r>
            <w:proofErr w:type="spellStart"/>
            <w:r w:rsidR="002330BE" w:rsidRPr="002330BE">
              <w:rPr>
                <w:sz w:val="24"/>
                <w:szCs w:val="24"/>
              </w:rPr>
              <w:t>momentul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semnării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contractului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de </w:t>
            </w:r>
            <w:proofErr w:type="spellStart"/>
            <w:r w:rsidR="002330BE" w:rsidRPr="002330BE">
              <w:rPr>
                <w:sz w:val="24"/>
                <w:szCs w:val="24"/>
              </w:rPr>
              <w:t>finanţare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, precum </w:t>
            </w:r>
            <w:proofErr w:type="spellStart"/>
            <w:r w:rsidR="002330BE" w:rsidRPr="002330BE">
              <w:rPr>
                <w:sz w:val="24"/>
                <w:szCs w:val="24"/>
              </w:rPr>
              <w:t>şi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pe o </w:t>
            </w:r>
            <w:proofErr w:type="spellStart"/>
            <w:r w:rsidR="002330BE" w:rsidRPr="002330BE">
              <w:rPr>
                <w:sz w:val="24"/>
                <w:szCs w:val="24"/>
              </w:rPr>
              <w:t>perioadă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de minim 5 ani de la data </w:t>
            </w:r>
            <w:proofErr w:type="spellStart"/>
            <w:r w:rsidR="002330BE" w:rsidRPr="002330BE">
              <w:rPr>
                <w:sz w:val="24"/>
                <w:szCs w:val="24"/>
              </w:rPr>
              <w:t>plăţii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finale (</w:t>
            </w:r>
            <w:proofErr w:type="spellStart"/>
            <w:r w:rsidR="002330BE" w:rsidRPr="002330BE">
              <w:rPr>
                <w:sz w:val="24"/>
                <w:szCs w:val="24"/>
              </w:rPr>
              <w:t>aşa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cum </w:t>
            </w:r>
            <w:proofErr w:type="spellStart"/>
            <w:r w:rsidR="002330BE" w:rsidRPr="002330BE">
              <w:rPr>
                <w:sz w:val="24"/>
                <w:szCs w:val="24"/>
              </w:rPr>
              <w:t>reiese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din </w:t>
            </w:r>
            <w:proofErr w:type="spellStart"/>
            <w:r w:rsidR="002330BE" w:rsidRPr="002330BE">
              <w:rPr>
                <w:sz w:val="24"/>
                <w:szCs w:val="24"/>
              </w:rPr>
              <w:t>documentele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depuse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) - </w:t>
            </w:r>
            <w:proofErr w:type="spellStart"/>
            <w:r w:rsidR="002330BE" w:rsidRPr="002330BE">
              <w:rPr>
                <w:sz w:val="24"/>
                <w:szCs w:val="24"/>
              </w:rPr>
              <w:t>pentru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care </w:t>
            </w:r>
            <w:proofErr w:type="spellStart"/>
            <w:r w:rsidR="002330BE" w:rsidRPr="002330BE">
              <w:rPr>
                <w:sz w:val="24"/>
                <w:szCs w:val="24"/>
              </w:rPr>
              <w:t>poate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fi </w:t>
            </w:r>
            <w:proofErr w:type="spellStart"/>
            <w:r w:rsidR="002330BE" w:rsidRPr="002330BE">
              <w:rPr>
                <w:sz w:val="24"/>
                <w:szCs w:val="24"/>
              </w:rPr>
              <w:t>acordat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dreptul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de </w:t>
            </w:r>
            <w:proofErr w:type="spellStart"/>
            <w:r w:rsidR="002330BE" w:rsidRPr="002330BE">
              <w:rPr>
                <w:sz w:val="24"/>
                <w:szCs w:val="24"/>
              </w:rPr>
              <w:t>execuţie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a </w:t>
            </w:r>
            <w:proofErr w:type="spellStart"/>
            <w:r w:rsidR="002330BE" w:rsidRPr="002330BE">
              <w:rPr>
                <w:sz w:val="24"/>
                <w:szCs w:val="24"/>
              </w:rPr>
              <w:t>lucrărilor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de </w:t>
            </w:r>
            <w:proofErr w:type="spellStart"/>
            <w:r w:rsidR="002330BE" w:rsidRPr="002330BE">
              <w:rPr>
                <w:sz w:val="24"/>
                <w:szCs w:val="24"/>
              </w:rPr>
              <w:t>construcţii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, </w:t>
            </w:r>
            <w:proofErr w:type="spellStart"/>
            <w:r w:rsidR="002330BE" w:rsidRPr="002330BE">
              <w:rPr>
                <w:sz w:val="24"/>
                <w:szCs w:val="24"/>
              </w:rPr>
              <w:t>în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conformitate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cu </w:t>
            </w:r>
            <w:proofErr w:type="spellStart"/>
            <w:r w:rsidR="002330BE" w:rsidRPr="002330BE">
              <w:rPr>
                <w:sz w:val="24"/>
                <w:szCs w:val="24"/>
              </w:rPr>
              <w:t>legislația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în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vigoare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5C073634" w14:textId="1BB759A9" w:rsidR="002330BE" w:rsidRDefault="002330BE" w:rsidP="001015F9">
            <w:pPr>
              <w:jc w:val="both"/>
              <w:rPr>
                <w:sz w:val="24"/>
                <w:szCs w:val="24"/>
              </w:rPr>
            </w:pPr>
          </w:p>
          <w:p w14:paraId="26400D71" w14:textId="0D24C1C8" w:rsidR="002330BE" w:rsidRPr="002330BE" w:rsidRDefault="002330BE" w:rsidP="002330BE">
            <w:pPr>
              <w:jc w:val="both"/>
              <w:rPr>
                <w:sz w:val="24"/>
                <w:szCs w:val="24"/>
              </w:rPr>
            </w:pPr>
            <w:proofErr w:type="spellStart"/>
            <w:r w:rsidRPr="002330BE">
              <w:rPr>
                <w:sz w:val="24"/>
                <w:szCs w:val="24"/>
              </w:rPr>
              <w:t>Imobilul</w:t>
            </w:r>
            <w:proofErr w:type="spellEnd"/>
            <w:r w:rsidRPr="002330BE">
              <w:rPr>
                <w:sz w:val="24"/>
                <w:szCs w:val="24"/>
              </w:rPr>
              <w:t>/</w:t>
            </w:r>
            <w:proofErr w:type="spellStart"/>
            <w:r w:rsidRPr="002330BE">
              <w:rPr>
                <w:sz w:val="24"/>
                <w:szCs w:val="24"/>
              </w:rPr>
              <w:t>imobilele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</w:t>
            </w:r>
            <w:r w:rsidRPr="002330BE">
              <w:rPr>
                <w:sz w:val="24"/>
                <w:szCs w:val="24"/>
              </w:rPr>
              <w:t xml:space="preserve">are </w:t>
            </w:r>
            <w:proofErr w:type="spellStart"/>
            <w:r w:rsidRPr="002330BE">
              <w:rPr>
                <w:sz w:val="24"/>
                <w:szCs w:val="24"/>
              </w:rPr>
              <w:t>fac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obiectul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proiectului</w:t>
            </w:r>
            <w:proofErr w:type="spellEnd"/>
            <w:r w:rsidRPr="002330BE">
              <w:rPr>
                <w:sz w:val="24"/>
                <w:szCs w:val="24"/>
              </w:rPr>
              <w:t xml:space="preserve">, </w:t>
            </w:r>
            <w:proofErr w:type="spellStart"/>
            <w:r w:rsidRPr="002330BE">
              <w:rPr>
                <w:sz w:val="24"/>
                <w:szCs w:val="24"/>
              </w:rPr>
              <w:t>îndeplineşte</w:t>
            </w:r>
            <w:proofErr w:type="spellEnd"/>
            <w:r w:rsidRPr="002330BE">
              <w:rPr>
                <w:sz w:val="24"/>
                <w:szCs w:val="24"/>
              </w:rPr>
              <w:t xml:space="preserve">/ </w:t>
            </w:r>
            <w:proofErr w:type="spellStart"/>
            <w:r w:rsidRPr="002330BE">
              <w:rPr>
                <w:sz w:val="24"/>
                <w:szCs w:val="24"/>
              </w:rPr>
              <w:t>îndeplinesc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cumulativ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următoarele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condiţii</w:t>
            </w:r>
            <w:proofErr w:type="spellEnd"/>
            <w:r w:rsidRPr="002330BE">
              <w:rPr>
                <w:sz w:val="24"/>
                <w:szCs w:val="24"/>
              </w:rPr>
              <w:t>:</w:t>
            </w:r>
          </w:p>
          <w:p w14:paraId="02507A7A" w14:textId="77777777" w:rsidR="002330BE" w:rsidRPr="002330BE" w:rsidRDefault="002330BE" w:rsidP="002330BE">
            <w:pPr>
              <w:jc w:val="both"/>
              <w:rPr>
                <w:sz w:val="24"/>
                <w:szCs w:val="24"/>
              </w:rPr>
            </w:pPr>
            <w:r w:rsidRPr="002330BE">
              <w:rPr>
                <w:sz w:val="24"/>
                <w:szCs w:val="24"/>
              </w:rPr>
              <w:t>•</w:t>
            </w:r>
            <w:r w:rsidRPr="002330BE">
              <w:rPr>
                <w:sz w:val="24"/>
                <w:szCs w:val="24"/>
              </w:rPr>
              <w:tab/>
            </w:r>
            <w:proofErr w:type="spellStart"/>
            <w:r w:rsidRPr="002330BE">
              <w:rPr>
                <w:sz w:val="24"/>
                <w:szCs w:val="24"/>
              </w:rPr>
              <w:t>să</w:t>
            </w:r>
            <w:proofErr w:type="spellEnd"/>
            <w:r w:rsidRPr="002330BE">
              <w:rPr>
                <w:sz w:val="24"/>
                <w:szCs w:val="24"/>
              </w:rPr>
              <w:t xml:space="preserve"> fie </w:t>
            </w:r>
            <w:proofErr w:type="spellStart"/>
            <w:r w:rsidRPr="002330BE">
              <w:rPr>
                <w:sz w:val="24"/>
                <w:szCs w:val="24"/>
              </w:rPr>
              <w:t>libere</w:t>
            </w:r>
            <w:proofErr w:type="spellEnd"/>
            <w:r w:rsidRPr="002330BE">
              <w:rPr>
                <w:sz w:val="24"/>
                <w:szCs w:val="24"/>
              </w:rPr>
              <w:t xml:space="preserve"> de </w:t>
            </w:r>
            <w:proofErr w:type="spellStart"/>
            <w:r w:rsidRPr="002330BE">
              <w:rPr>
                <w:sz w:val="24"/>
                <w:szCs w:val="24"/>
              </w:rPr>
              <w:t>orice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sarcini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sau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interdicţii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ce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afectează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implementarea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operațiunii</w:t>
            </w:r>
            <w:proofErr w:type="spellEnd"/>
            <w:r w:rsidRPr="002330BE">
              <w:rPr>
                <w:sz w:val="24"/>
                <w:szCs w:val="24"/>
              </w:rPr>
              <w:t>;</w:t>
            </w:r>
          </w:p>
          <w:p w14:paraId="6477464D" w14:textId="77777777" w:rsidR="002330BE" w:rsidRPr="002330BE" w:rsidRDefault="002330BE" w:rsidP="002330BE">
            <w:pPr>
              <w:jc w:val="both"/>
              <w:rPr>
                <w:sz w:val="24"/>
                <w:szCs w:val="24"/>
              </w:rPr>
            </w:pPr>
            <w:r w:rsidRPr="002330BE">
              <w:rPr>
                <w:sz w:val="24"/>
                <w:szCs w:val="24"/>
              </w:rPr>
              <w:t>•</w:t>
            </w:r>
            <w:r w:rsidRPr="002330BE">
              <w:rPr>
                <w:sz w:val="24"/>
                <w:szCs w:val="24"/>
              </w:rPr>
              <w:tab/>
            </w:r>
            <w:proofErr w:type="spellStart"/>
            <w:r w:rsidRPr="002330BE">
              <w:rPr>
                <w:sz w:val="24"/>
                <w:szCs w:val="24"/>
              </w:rPr>
              <w:t>să</w:t>
            </w:r>
            <w:proofErr w:type="spellEnd"/>
            <w:r w:rsidRPr="002330BE">
              <w:rPr>
                <w:sz w:val="24"/>
                <w:szCs w:val="24"/>
              </w:rPr>
              <w:t xml:space="preserve"> nu </w:t>
            </w:r>
            <w:proofErr w:type="spellStart"/>
            <w:r w:rsidRPr="002330BE">
              <w:rPr>
                <w:sz w:val="24"/>
                <w:szCs w:val="24"/>
              </w:rPr>
              <w:t>facă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obiectul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unor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litigii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având</w:t>
            </w:r>
            <w:proofErr w:type="spellEnd"/>
            <w:r w:rsidRPr="002330BE">
              <w:rPr>
                <w:sz w:val="24"/>
                <w:szCs w:val="24"/>
              </w:rPr>
              <w:t xml:space="preserve"> ca </w:t>
            </w:r>
            <w:proofErr w:type="spellStart"/>
            <w:r w:rsidRPr="002330BE">
              <w:rPr>
                <w:sz w:val="24"/>
                <w:szCs w:val="24"/>
              </w:rPr>
              <w:t>obiect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dreptul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invocat</w:t>
            </w:r>
            <w:proofErr w:type="spellEnd"/>
            <w:r w:rsidRPr="002330BE">
              <w:rPr>
                <w:sz w:val="24"/>
                <w:szCs w:val="24"/>
              </w:rPr>
              <w:t xml:space="preserve"> de </w:t>
            </w:r>
            <w:proofErr w:type="spellStart"/>
            <w:r w:rsidRPr="002330BE">
              <w:rPr>
                <w:sz w:val="24"/>
                <w:szCs w:val="24"/>
              </w:rPr>
              <w:t>către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solicitant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pentru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realizarea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proiectului</w:t>
            </w:r>
            <w:proofErr w:type="spellEnd"/>
            <w:r w:rsidRPr="002330BE">
              <w:rPr>
                <w:sz w:val="24"/>
                <w:szCs w:val="24"/>
              </w:rPr>
              <w:t xml:space="preserve">, </w:t>
            </w:r>
            <w:proofErr w:type="spellStart"/>
            <w:r w:rsidRPr="002330BE">
              <w:rPr>
                <w:sz w:val="24"/>
                <w:szCs w:val="24"/>
              </w:rPr>
              <w:t>aflate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în</w:t>
            </w:r>
            <w:proofErr w:type="spellEnd"/>
            <w:r w:rsidRPr="002330BE">
              <w:rPr>
                <w:sz w:val="24"/>
                <w:szCs w:val="24"/>
              </w:rPr>
              <w:t xml:space="preserve"> curs de </w:t>
            </w:r>
            <w:proofErr w:type="spellStart"/>
            <w:r w:rsidRPr="002330BE">
              <w:rPr>
                <w:sz w:val="24"/>
                <w:szCs w:val="24"/>
              </w:rPr>
              <w:t>soluţionare</w:t>
            </w:r>
            <w:proofErr w:type="spellEnd"/>
            <w:r w:rsidRPr="002330BE">
              <w:rPr>
                <w:sz w:val="24"/>
                <w:szCs w:val="24"/>
              </w:rPr>
              <w:t xml:space="preserve"> la </w:t>
            </w:r>
            <w:proofErr w:type="spellStart"/>
            <w:r w:rsidRPr="002330BE">
              <w:rPr>
                <w:sz w:val="24"/>
                <w:szCs w:val="24"/>
              </w:rPr>
              <w:t>instanţele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judecătoreşti</w:t>
            </w:r>
            <w:proofErr w:type="spellEnd"/>
            <w:r w:rsidRPr="002330BE">
              <w:rPr>
                <w:sz w:val="24"/>
                <w:szCs w:val="24"/>
              </w:rPr>
              <w:t>;</w:t>
            </w:r>
          </w:p>
          <w:p w14:paraId="63F76A08" w14:textId="44729801" w:rsidR="002330BE" w:rsidRPr="00243439" w:rsidRDefault="002330BE" w:rsidP="002330BE">
            <w:pPr>
              <w:jc w:val="both"/>
              <w:rPr>
                <w:sz w:val="24"/>
                <w:szCs w:val="24"/>
              </w:rPr>
            </w:pPr>
            <w:r w:rsidRPr="002330BE">
              <w:rPr>
                <w:sz w:val="24"/>
                <w:szCs w:val="24"/>
              </w:rPr>
              <w:lastRenderedPageBreak/>
              <w:t>•</w:t>
            </w:r>
            <w:r w:rsidRPr="002330BE">
              <w:rPr>
                <w:sz w:val="24"/>
                <w:szCs w:val="24"/>
              </w:rPr>
              <w:tab/>
            </w:r>
            <w:proofErr w:type="spellStart"/>
            <w:r w:rsidRPr="002330BE">
              <w:rPr>
                <w:sz w:val="24"/>
                <w:szCs w:val="24"/>
              </w:rPr>
              <w:t>să</w:t>
            </w:r>
            <w:proofErr w:type="spellEnd"/>
            <w:r w:rsidRPr="002330BE">
              <w:rPr>
                <w:sz w:val="24"/>
                <w:szCs w:val="24"/>
              </w:rPr>
              <w:t xml:space="preserve"> nu </w:t>
            </w:r>
            <w:proofErr w:type="spellStart"/>
            <w:r w:rsidRPr="002330BE">
              <w:rPr>
                <w:sz w:val="24"/>
                <w:szCs w:val="24"/>
              </w:rPr>
              <w:t>facă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obiectul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revendicărilor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potrivit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unor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legi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speciale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în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materie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sau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dreptului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comun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3FB1F9BF" w14:textId="29B00321" w:rsidR="001015F9" w:rsidRPr="00243439" w:rsidRDefault="001015F9" w:rsidP="001015F9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9C6DF3E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28FAE6D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F58BF61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4D6F129B" w14:textId="077A0685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AEF7E3A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344A81A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F8BFBCD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1015F9" w14:paraId="6D8C4548" w14:textId="5847BAB8" w:rsidTr="00243439">
        <w:tc>
          <w:tcPr>
            <w:tcW w:w="568" w:type="dxa"/>
          </w:tcPr>
          <w:p w14:paraId="0F5C8A2F" w14:textId="63C14AE7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165F6771" w14:textId="2D21B9E1" w:rsidR="001015F9" w:rsidRDefault="002330BE" w:rsidP="002330BE">
            <w:pPr>
              <w:pStyle w:val="ListParagraph"/>
              <w:numPr>
                <w:ilvl w:val="0"/>
                <w:numId w:val="19"/>
              </w:numPr>
              <w:jc w:val="both"/>
              <w:rPr>
                <w:sz w:val="24"/>
                <w:szCs w:val="24"/>
              </w:rPr>
            </w:pPr>
            <w:proofErr w:type="spellStart"/>
            <w:r w:rsidRPr="002330BE">
              <w:rPr>
                <w:sz w:val="24"/>
                <w:szCs w:val="24"/>
              </w:rPr>
              <w:t>Proiectul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asigură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caracterului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durabil</w:t>
            </w:r>
            <w:proofErr w:type="spellEnd"/>
            <w:r w:rsidRPr="002330BE">
              <w:rPr>
                <w:sz w:val="24"/>
                <w:szCs w:val="24"/>
              </w:rPr>
              <w:t xml:space="preserve"> al </w:t>
            </w:r>
            <w:proofErr w:type="spellStart"/>
            <w:r w:rsidRPr="002330BE">
              <w:rPr>
                <w:sz w:val="24"/>
                <w:szCs w:val="24"/>
              </w:rPr>
              <w:t>investiției</w:t>
            </w:r>
            <w:proofErr w:type="spellEnd"/>
            <w:r w:rsidRPr="002330BE">
              <w:rPr>
                <w:sz w:val="24"/>
                <w:szCs w:val="24"/>
              </w:rPr>
              <w:t xml:space="preserve">, </w:t>
            </w:r>
            <w:proofErr w:type="spellStart"/>
            <w:r w:rsidRPr="002330BE">
              <w:rPr>
                <w:sz w:val="24"/>
                <w:szCs w:val="24"/>
              </w:rPr>
              <w:t>în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conformitate</w:t>
            </w:r>
            <w:proofErr w:type="spellEnd"/>
            <w:r w:rsidRPr="002330BE">
              <w:rPr>
                <w:sz w:val="24"/>
                <w:szCs w:val="24"/>
              </w:rPr>
              <w:t xml:space="preserve"> cu art. 65 </w:t>
            </w:r>
            <w:proofErr w:type="gramStart"/>
            <w:r w:rsidRPr="002330BE">
              <w:rPr>
                <w:sz w:val="24"/>
                <w:szCs w:val="24"/>
              </w:rPr>
              <w:t>din</w:t>
            </w:r>
            <w:proofErr w:type="gram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Regulamentul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Parlamentului</w:t>
            </w:r>
            <w:proofErr w:type="spellEnd"/>
            <w:r w:rsidRPr="002330BE">
              <w:rPr>
                <w:sz w:val="24"/>
                <w:szCs w:val="24"/>
              </w:rPr>
              <w:t xml:space="preserve"> European </w:t>
            </w:r>
            <w:proofErr w:type="spellStart"/>
            <w:r w:rsidRPr="002330BE">
              <w:rPr>
                <w:sz w:val="24"/>
                <w:szCs w:val="24"/>
              </w:rPr>
              <w:t>şi</w:t>
            </w:r>
            <w:proofErr w:type="spellEnd"/>
            <w:r w:rsidRPr="002330BE">
              <w:rPr>
                <w:sz w:val="24"/>
                <w:szCs w:val="24"/>
              </w:rPr>
              <w:t xml:space="preserve"> al </w:t>
            </w:r>
            <w:proofErr w:type="spellStart"/>
            <w:r w:rsidRPr="002330BE">
              <w:rPr>
                <w:sz w:val="24"/>
                <w:szCs w:val="24"/>
              </w:rPr>
              <w:t>Consiliului</w:t>
            </w:r>
            <w:proofErr w:type="spellEnd"/>
            <w:r w:rsidRPr="002330BE">
              <w:rPr>
                <w:sz w:val="24"/>
                <w:szCs w:val="24"/>
              </w:rPr>
              <w:t xml:space="preserve"> nr. 1060/2021?</w:t>
            </w:r>
          </w:p>
          <w:p w14:paraId="01E4B739" w14:textId="77777777" w:rsidR="002330BE" w:rsidRPr="002330BE" w:rsidRDefault="002330BE" w:rsidP="002330BE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6C2DE03F" w14:textId="5A84897F" w:rsidR="002330BE" w:rsidRPr="002330BE" w:rsidRDefault="002330BE" w:rsidP="002330BE">
            <w:pPr>
              <w:pStyle w:val="ListParagraph"/>
              <w:numPr>
                <w:ilvl w:val="0"/>
                <w:numId w:val="19"/>
              </w:numPr>
              <w:jc w:val="both"/>
              <w:rPr>
                <w:sz w:val="24"/>
                <w:szCs w:val="24"/>
              </w:rPr>
            </w:pPr>
            <w:proofErr w:type="spellStart"/>
            <w:r w:rsidRPr="002330BE">
              <w:rPr>
                <w:sz w:val="24"/>
                <w:szCs w:val="24"/>
              </w:rPr>
              <w:t>Avizul</w:t>
            </w:r>
            <w:proofErr w:type="spellEnd"/>
            <w:r w:rsidRPr="002330BE">
              <w:rPr>
                <w:sz w:val="24"/>
                <w:szCs w:val="24"/>
              </w:rPr>
              <w:t xml:space="preserve"> ME/ISJI/ISMB </w:t>
            </w:r>
            <w:proofErr w:type="spellStart"/>
            <w:r w:rsidRPr="002330BE">
              <w:rPr>
                <w:sz w:val="24"/>
                <w:szCs w:val="24"/>
              </w:rPr>
              <w:t>confirmă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necesitatea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proiectului</w:t>
            </w:r>
            <w:proofErr w:type="spellEnd"/>
            <w:r w:rsidRPr="002330BE">
              <w:rPr>
                <w:sz w:val="24"/>
                <w:szCs w:val="24"/>
              </w:rPr>
              <w:t xml:space="preserve"> (in </w:t>
            </w:r>
            <w:proofErr w:type="spellStart"/>
            <w:proofErr w:type="gramStart"/>
            <w:r w:rsidRPr="002330BE">
              <w:rPr>
                <w:sz w:val="24"/>
                <w:szCs w:val="24"/>
              </w:rPr>
              <w:t>cazul</w:t>
            </w:r>
            <w:proofErr w:type="spellEnd"/>
            <w:r w:rsidRPr="002330BE">
              <w:rPr>
                <w:sz w:val="24"/>
                <w:szCs w:val="24"/>
              </w:rPr>
              <w:t xml:space="preserve">  </w:t>
            </w:r>
            <w:proofErr w:type="spellStart"/>
            <w:r w:rsidRPr="002330BE">
              <w:rPr>
                <w:sz w:val="24"/>
                <w:szCs w:val="24"/>
              </w:rPr>
              <w:t>unităților</w:t>
            </w:r>
            <w:proofErr w:type="spellEnd"/>
            <w:proofErr w:type="gramEnd"/>
            <w:r w:rsidRPr="002330BE">
              <w:rPr>
                <w:sz w:val="24"/>
                <w:szCs w:val="24"/>
              </w:rPr>
              <w:t xml:space="preserve"> de </w:t>
            </w:r>
            <w:proofErr w:type="spellStart"/>
            <w:r w:rsidRPr="002330BE">
              <w:rPr>
                <w:sz w:val="24"/>
                <w:szCs w:val="24"/>
              </w:rPr>
              <w:t>învățământ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noi</w:t>
            </w:r>
            <w:proofErr w:type="spellEnd"/>
            <w:r w:rsidRPr="002330BE">
              <w:rPr>
                <w:sz w:val="24"/>
                <w:szCs w:val="24"/>
              </w:rPr>
              <w:t xml:space="preserve"> /</w:t>
            </w:r>
            <w:proofErr w:type="spellStart"/>
            <w:r w:rsidRPr="002330BE">
              <w:rPr>
                <w:sz w:val="24"/>
                <w:szCs w:val="24"/>
              </w:rPr>
              <w:t>extinderilor</w:t>
            </w:r>
            <w:proofErr w:type="spellEnd"/>
            <w:r w:rsidRPr="002330BE">
              <w:rPr>
                <w:sz w:val="24"/>
                <w:szCs w:val="24"/>
              </w:rPr>
              <w:t xml:space="preserve">, </w:t>
            </w:r>
            <w:proofErr w:type="spellStart"/>
            <w:r w:rsidRPr="002330BE">
              <w:rPr>
                <w:sz w:val="24"/>
                <w:szCs w:val="24"/>
              </w:rPr>
              <w:t>avizul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va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confirma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estimarile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privind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gradul</w:t>
            </w:r>
            <w:proofErr w:type="spellEnd"/>
            <w:r w:rsidRPr="002330BE">
              <w:rPr>
                <w:sz w:val="24"/>
                <w:szCs w:val="24"/>
              </w:rPr>
              <w:t xml:space="preserve"> de </w:t>
            </w:r>
            <w:proofErr w:type="spellStart"/>
            <w:r w:rsidRPr="002330BE">
              <w:rPr>
                <w:sz w:val="24"/>
                <w:szCs w:val="24"/>
              </w:rPr>
              <w:t>aglomerare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pentru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arealul</w:t>
            </w:r>
            <w:proofErr w:type="spellEnd"/>
            <w:r w:rsidRPr="002330BE">
              <w:rPr>
                <w:sz w:val="24"/>
                <w:szCs w:val="24"/>
              </w:rPr>
              <w:t xml:space="preserve"> de </w:t>
            </w:r>
            <w:proofErr w:type="spellStart"/>
            <w:r w:rsidRPr="002330BE">
              <w:rPr>
                <w:sz w:val="24"/>
                <w:szCs w:val="24"/>
              </w:rPr>
              <w:t>strazi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arondate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amplasamentului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noii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unitati</w:t>
            </w:r>
            <w:proofErr w:type="spellEnd"/>
            <w:r w:rsidRPr="002330BE">
              <w:rPr>
                <w:sz w:val="24"/>
                <w:szCs w:val="24"/>
              </w:rPr>
              <w:t xml:space="preserve">) </w:t>
            </w:r>
            <w:proofErr w:type="spellStart"/>
            <w:r w:rsidRPr="002330BE">
              <w:rPr>
                <w:sz w:val="24"/>
                <w:szCs w:val="24"/>
              </w:rPr>
              <w:t>și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confirmarea</w:t>
            </w:r>
            <w:proofErr w:type="spellEnd"/>
            <w:r w:rsidRPr="002330BE">
              <w:rPr>
                <w:sz w:val="24"/>
                <w:szCs w:val="24"/>
              </w:rPr>
              <w:t xml:space="preserve"> ca ME/ISJI/ISMB are in </w:t>
            </w:r>
            <w:proofErr w:type="spellStart"/>
            <w:r w:rsidRPr="002330BE">
              <w:rPr>
                <w:sz w:val="24"/>
                <w:szCs w:val="24"/>
              </w:rPr>
              <w:t>vedere</w:t>
            </w:r>
            <w:proofErr w:type="spellEnd"/>
            <w:r w:rsidRPr="002330BE">
              <w:rPr>
                <w:sz w:val="24"/>
                <w:szCs w:val="24"/>
              </w:rPr>
              <w:t>/</w:t>
            </w:r>
            <w:proofErr w:type="spellStart"/>
            <w:r w:rsidRPr="002330BE">
              <w:rPr>
                <w:sz w:val="24"/>
                <w:szCs w:val="24"/>
              </w:rPr>
              <w:t>va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asigura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numarul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necesar</w:t>
            </w:r>
            <w:proofErr w:type="spellEnd"/>
            <w:r w:rsidRPr="002330BE">
              <w:rPr>
                <w:sz w:val="24"/>
                <w:szCs w:val="24"/>
              </w:rPr>
              <w:t xml:space="preserve"> de personal didactic </w:t>
            </w:r>
            <w:proofErr w:type="spellStart"/>
            <w:r w:rsidRPr="002330BE">
              <w:rPr>
                <w:sz w:val="24"/>
                <w:szCs w:val="24"/>
              </w:rPr>
              <w:t>si</w:t>
            </w:r>
            <w:proofErr w:type="spellEnd"/>
            <w:r w:rsidRPr="002330BE">
              <w:rPr>
                <w:sz w:val="24"/>
                <w:szCs w:val="24"/>
              </w:rPr>
              <w:t xml:space="preserve"> ca </w:t>
            </w:r>
            <w:proofErr w:type="spellStart"/>
            <w:r w:rsidRPr="002330BE">
              <w:rPr>
                <w:sz w:val="24"/>
                <w:szCs w:val="24"/>
              </w:rPr>
              <w:t>va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asigura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acest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numar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cel</w:t>
            </w:r>
            <w:proofErr w:type="spellEnd"/>
            <w:r w:rsidRPr="002330BE">
              <w:rPr>
                <w:sz w:val="24"/>
                <w:szCs w:val="24"/>
              </w:rPr>
              <w:t xml:space="preserve"> </w:t>
            </w:r>
            <w:proofErr w:type="spellStart"/>
            <w:r w:rsidRPr="002330BE">
              <w:rPr>
                <w:sz w:val="24"/>
                <w:szCs w:val="24"/>
              </w:rPr>
              <w:t>putin</w:t>
            </w:r>
            <w:proofErr w:type="spellEnd"/>
            <w:r w:rsidRPr="002330BE">
              <w:rPr>
                <w:sz w:val="24"/>
                <w:szCs w:val="24"/>
              </w:rPr>
              <w:t xml:space="preserve"> in </w:t>
            </w:r>
            <w:proofErr w:type="spellStart"/>
            <w:r w:rsidRPr="002330BE">
              <w:rPr>
                <w:sz w:val="24"/>
                <w:szCs w:val="24"/>
              </w:rPr>
              <w:t>perioada</w:t>
            </w:r>
            <w:proofErr w:type="spellEnd"/>
            <w:r w:rsidRPr="002330BE">
              <w:rPr>
                <w:sz w:val="24"/>
                <w:szCs w:val="24"/>
              </w:rPr>
              <w:t xml:space="preserve"> de </w:t>
            </w:r>
            <w:proofErr w:type="spellStart"/>
            <w:r w:rsidRPr="002330BE">
              <w:rPr>
                <w:sz w:val="24"/>
                <w:szCs w:val="24"/>
              </w:rPr>
              <w:t>durabilitate</w:t>
            </w:r>
            <w:proofErr w:type="spellEnd"/>
            <w:r w:rsidRPr="002330BE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3700D36A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316BE6E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D30FC47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5BB4D2B" w14:textId="3AB2ECBE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65C13B5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4B395FC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52D2F71D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1015F9" w14:paraId="68632E6B" w14:textId="025EFE50" w:rsidTr="00243439">
        <w:tc>
          <w:tcPr>
            <w:tcW w:w="568" w:type="dxa"/>
          </w:tcPr>
          <w:p w14:paraId="394AD31E" w14:textId="646EEB1A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14:paraId="636D4EF7" w14:textId="7F0D08EA" w:rsidR="001015F9" w:rsidRDefault="001015F9" w:rsidP="001015F9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proofErr w:type="spellStart"/>
            <w:r w:rsidRPr="001015F9">
              <w:rPr>
                <w:sz w:val="24"/>
                <w:szCs w:val="24"/>
              </w:rPr>
              <w:t>Proiectul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demonstrează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="002330BE">
              <w:rPr>
                <w:sz w:val="24"/>
                <w:szCs w:val="24"/>
              </w:rPr>
              <w:t>asigurarea</w:t>
            </w:r>
            <w:proofErr w:type="spellEnd"/>
            <w:r w:rsid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intensității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maximă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admisă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conform </w:t>
            </w:r>
            <w:proofErr w:type="spellStart"/>
            <w:r w:rsidR="002330BE" w:rsidRPr="002330BE">
              <w:rPr>
                <w:sz w:val="24"/>
                <w:szCs w:val="24"/>
              </w:rPr>
              <w:t>ratelor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de co-</w:t>
            </w:r>
            <w:proofErr w:type="spellStart"/>
            <w:r w:rsidR="002330BE" w:rsidRPr="002330BE">
              <w:rPr>
                <w:sz w:val="24"/>
                <w:szCs w:val="24"/>
              </w:rPr>
              <w:t>finanţare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aplicabile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cheltuielilor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eligibile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, minim 2% din </w:t>
            </w:r>
            <w:proofErr w:type="spellStart"/>
            <w:r w:rsidR="002330BE" w:rsidRPr="002330BE">
              <w:rPr>
                <w:sz w:val="24"/>
                <w:szCs w:val="24"/>
              </w:rPr>
              <w:t>valoarea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cheltuielilor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eligibile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și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cheltuielile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neeligibile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ale </w:t>
            </w:r>
            <w:proofErr w:type="spellStart"/>
            <w:r w:rsidR="002330BE" w:rsidRPr="002330BE">
              <w:rPr>
                <w:sz w:val="24"/>
                <w:szCs w:val="24"/>
              </w:rPr>
              <w:t>proiectului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pentru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proiectele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localizate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in </w:t>
            </w:r>
            <w:proofErr w:type="spellStart"/>
            <w:r w:rsidR="002330BE" w:rsidRPr="002330BE">
              <w:rPr>
                <w:sz w:val="24"/>
                <w:szCs w:val="24"/>
              </w:rPr>
              <w:t>Judetul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Ilfov</w:t>
            </w:r>
            <w:r w:rsidRPr="001015F9">
              <w:rPr>
                <w:sz w:val="24"/>
                <w:szCs w:val="24"/>
              </w:rPr>
              <w:t>?</w:t>
            </w:r>
          </w:p>
          <w:p w14:paraId="1D4B9997" w14:textId="766CB300" w:rsidR="001015F9" w:rsidRDefault="001015F9" w:rsidP="001015F9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proofErr w:type="spellStart"/>
            <w:r w:rsidRPr="001015F9">
              <w:rPr>
                <w:sz w:val="24"/>
                <w:szCs w:val="24"/>
              </w:rPr>
              <w:t>Proiectul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="002330BE">
              <w:rPr>
                <w:sz w:val="24"/>
                <w:szCs w:val="24"/>
              </w:rPr>
              <w:t>demonstrează</w:t>
            </w:r>
            <w:proofErr w:type="spellEnd"/>
            <w:r w:rsid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asigurarea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intensității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maximă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admisă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conform </w:t>
            </w:r>
            <w:proofErr w:type="spellStart"/>
            <w:r w:rsidR="002330BE" w:rsidRPr="002330BE">
              <w:rPr>
                <w:sz w:val="24"/>
                <w:szCs w:val="24"/>
              </w:rPr>
              <w:t>ratelor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de co-</w:t>
            </w:r>
            <w:proofErr w:type="spellStart"/>
            <w:r w:rsidR="002330BE" w:rsidRPr="002330BE">
              <w:rPr>
                <w:sz w:val="24"/>
                <w:szCs w:val="24"/>
              </w:rPr>
              <w:t>finanţare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aplicabile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cheltuielilor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eligibile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, minim </w:t>
            </w:r>
            <w:r w:rsidR="002330BE">
              <w:rPr>
                <w:sz w:val="24"/>
                <w:szCs w:val="24"/>
              </w:rPr>
              <w:t>5</w:t>
            </w:r>
            <w:r w:rsidR="002330BE" w:rsidRPr="002330BE">
              <w:rPr>
                <w:sz w:val="24"/>
                <w:szCs w:val="24"/>
              </w:rPr>
              <w:t xml:space="preserve">% din </w:t>
            </w:r>
            <w:proofErr w:type="spellStart"/>
            <w:r w:rsidR="002330BE" w:rsidRPr="002330BE">
              <w:rPr>
                <w:sz w:val="24"/>
                <w:szCs w:val="24"/>
              </w:rPr>
              <w:t>valoarea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cheltuielilor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eligibile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și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cheltuielile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neeligibile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ale </w:t>
            </w:r>
            <w:proofErr w:type="spellStart"/>
            <w:r w:rsidR="002330BE" w:rsidRPr="002330BE">
              <w:rPr>
                <w:sz w:val="24"/>
                <w:szCs w:val="24"/>
              </w:rPr>
              <w:t>proiectului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pentru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r w:rsidR="002330BE" w:rsidRPr="002330BE">
              <w:rPr>
                <w:sz w:val="24"/>
                <w:szCs w:val="24"/>
              </w:rPr>
              <w:t>proiectele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330BE" w:rsidRPr="002330BE">
              <w:rPr>
                <w:sz w:val="24"/>
                <w:szCs w:val="24"/>
              </w:rPr>
              <w:t>localizate</w:t>
            </w:r>
            <w:proofErr w:type="spellEnd"/>
            <w:r w:rsidR="002330BE" w:rsidRPr="002330BE">
              <w:rPr>
                <w:sz w:val="24"/>
                <w:szCs w:val="24"/>
              </w:rPr>
              <w:t xml:space="preserve">  </w:t>
            </w:r>
            <w:proofErr w:type="spellStart"/>
            <w:r w:rsidR="00111888" w:rsidRPr="00111888">
              <w:rPr>
                <w:sz w:val="24"/>
                <w:szCs w:val="24"/>
              </w:rPr>
              <w:t>în</w:t>
            </w:r>
            <w:proofErr w:type="spellEnd"/>
            <w:proofErr w:type="gramEnd"/>
            <w:r w:rsidR="00111888" w:rsidRPr="00111888">
              <w:rPr>
                <w:sz w:val="24"/>
                <w:szCs w:val="24"/>
              </w:rPr>
              <w:t xml:space="preserve"> </w:t>
            </w:r>
            <w:proofErr w:type="spellStart"/>
            <w:r w:rsidR="00111888" w:rsidRPr="00111888">
              <w:rPr>
                <w:sz w:val="24"/>
                <w:szCs w:val="24"/>
              </w:rPr>
              <w:t>Municipiul</w:t>
            </w:r>
            <w:proofErr w:type="spellEnd"/>
            <w:r w:rsidR="00111888" w:rsidRPr="00111888">
              <w:rPr>
                <w:sz w:val="24"/>
                <w:szCs w:val="24"/>
              </w:rPr>
              <w:t xml:space="preserve"> </w:t>
            </w:r>
            <w:proofErr w:type="spellStart"/>
            <w:r w:rsidR="00111888" w:rsidRPr="00111888">
              <w:rPr>
                <w:sz w:val="24"/>
                <w:szCs w:val="24"/>
              </w:rPr>
              <w:t>București</w:t>
            </w:r>
            <w:proofErr w:type="spellEnd"/>
            <w:r w:rsidR="00111888">
              <w:rPr>
                <w:sz w:val="24"/>
                <w:szCs w:val="24"/>
              </w:rPr>
              <w:t>?</w:t>
            </w:r>
          </w:p>
          <w:p w14:paraId="0691F866" w14:textId="1C5AD36A" w:rsidR="001015F9" w:rsidRPr="001015F9" w:rsidRDefault="001015F9" w:rsidP="002330BE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8F31402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442CACF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CFECCA8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05357FD" w14:textId="5B4B260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8DAA7F8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27CDA3D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14EF053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1015F9" w14:paraId="37C91A1A" w14:textId="1C66488B" w:rsidTr="00243439">
        <w:tc>
          <w:tcPr>
            <w:tcW w:w="568" w:type="dxa"/>
          </w:tcPr>
          <w:p w14:paraId="3FF8B0D6" w14:textId="464A1DF9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14:paraId="11D43573" w14:textId="77777777" w:rsidR="00D10971" w:rsidRDefault="00D10971" w:rsidP="00111888">
            <w:pPr>
              <w:jc w:val="both"/>
              <w:rPr>
                <w:sz w:val="24"/>
                <w:szCs w:val="24"/>
              </w:rPr>
            </w:pPr>
          </w:p>
          <w:p w14:paraId="42A4E625" w14:textId="21A85052" w:rsidR="001015F9" w:rsidRPr="00111888" w:rsidRDefault="00111888" w:rsidP="0011188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</w:t>
            </w:r>
            <w:r w:rsidRPr="00111888">
              <w:rPr>
                <w:sz w:val="24"/>
                <w:szCs w:val="24"/>
              </w:rPr>
              <w:t>roiectul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și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activitățil</w:t>
            </w:r>
            <w:r w:rsidR="00D10971">
              <w:rPr>
                <w:sz w:val="24"/>
                <w:szCs w:val="24"/>
              </w:rPr>
              <w:t>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propuse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privind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investițiile</w:t>
            </w:r>
            <w:proofErr w:type="spellEnd"/>
            <w:r w:rsidR="00D10971">
              <w:rPr>
                <w:sz w:val="24"/>
                <w:szCs w:val="24"/>
              </w:rPr>
              <w:t xml:space="preserve"> sale</w:t>
            </w:r>
            <w:r w:rsidRPr="001118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se </w:t>
            </w:r>
            <w:proofErr w:type="spellStart"/>
            <w:r>
              <w:rPr>
                <w:sz w:val="24"/>
                <w:szCs w:val="24"/>
              </w:rPr>
              <w:t>î</w:t>
            </w:r>
            <w:r w:rsidRPr="00111888">
              <w:rPr>
                <w:sz w:val="24"/>
                <w:szCs w:val="24"/>
              </w:rPr>
              <w:t>ncadrarea</w:t>
            </w:r>
            <w:r>
              <w:rPr>
                <w:sz w:val="24"/>
                <w:szCs w:val="24"/>
              </w:rPr>
              <w:t>ză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acțiunile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specifice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sprijinite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în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cadrul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Obiectivului</w:t>
            </w:r>
            <w:proofErr w:type="spellEnd"/>
            <w:r w:rsidRPr="00111888">
              <w:rPr>
                <w:sz w:val="24"/>
                <w:szCs w:val="24"/>
              </w:rPr>
              <w:t xml:space="preserve"> Specific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în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conformitate</w:t>
            </w:r>
            <w:proofErr w:type="spellEnd"/>
            <w:r>
              <w:rPr>
                <w:sz w:val="24"/>
                <w:szCs w:val="24"/>
              </w:rPr>
              <w:t xml:space="preserve"> cu </w:t>
            </w:r>
            <w:proofErr w:type="spellStart"/>
            <w:r>
              <w:rPr>
                <w:sz w:val="24"/>
                <w:szCs w:val="24"/>
              </w:rPr>
              <w:t>secțiunea</w:t>
            </w:r>
            <w:proofErr w:type="spellEnd"/>
            <w:r>
              <w:rPr>
                <w:sz w:val="24"/>
                <w:szCs w:val="24"/>
              </w:rPr>
              <w:t xml:space="preserve"> 5.2 din </w:t>
            </w:r>
            <w:proofErr w:type="spellStart"/>
            <w:r>
              <w:rPr>
                <w:sz w:val="24"/>
                <w:szCs w:val="24"/>
              </w:rPr>
              <w:t>ghidul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solicitantului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4B1E0291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9BC590B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5388C8C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9554872" w14:textId="05FE3B60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D8A54C2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BFF49F3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AF9C34E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1015F9" w14:paraId="3DF626A0" w14:textId="7AC653C2" w:rsidTr="00243439">
        <w:tc>
          <w:tcPr>
            <w:tcW w:w="568" w:type="dxa"/>
          </w:tcPr>
          <w:p w14:paraId="38FB255F" w14:textId="5DCA16E8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6662" w:type="dxa"/>
          </w:tcPr>
          <w:p w14:paraId="15D583C2" w14:textId="26AE158C" w:rsidR="001015F9" w:rsidRPr="00111888" w:rsidRDefault="00111888" w:rsidP="0011188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Proiectul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propus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spre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finanțare</w:t>
            </w:r>
            <w:proofErr w:type="spellEnd"/>
            <w:r w:rsidRPr="00111888">
              <w:rPr>
                <w:sz w:val="24"/>
                <w:szCs w:val="24"/>
              </w:rPr>
              <w:t xml:space="preserve"> nu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încheiat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în</w:t>
            </w:r>
            <w:proofErr w:type="spellEnd"/>
            <w:r w:rsidRPr="00111888">
              <w:rPr>
                <w:sz w:val="24"/>
                <w:szCs w:val="24"/>
              </w:rPr>
              <w:t xml:space="preserve"> mod </w:t>
            </w:r>
            <w:proofErr w:type="spellStart"/>
            <w:r w:rsidRPr="00111888">
              <w:rPr>
                <w:sz w:val="24"/>
                <w:szCs w:val="24"/>
              </w:rPr>
              <w:t>fizic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sau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implementat</w:t>
            </w:r>
            <w:proofErr w:type="spellEnd"/>
            <w:r w:rsidRPr="00111888">
              <w:rPr>
                <w:sz w:val="24"/>
                <w:szCs w:val="24"/>
              </w:rPr>
              <w:t xml:space="preserve"> integral </w:t>
            </w:r>
            <w:proofErr w:type="spellStart"/>
            <w:r w:rsidRPr="00111888">
              <w:rPr>
                <w:sz w:val="24"/>
                <w:szCs w:val="24"/>
              </w:rPr>
              <w:t>înainte</w:t>
            </w:r>
            <w:proofErr w:type="spellEnd"/>
            <w:r w:rsidRPr="00111888">
              <w:rPr>
                <w:sz w:val="24"/>
                <w:szCs w:val="24"/>
              </w:rPr>
              <w:t xml:space="preserve"> de </w:t>
            </w:r>
            <w:proofErr w:type="spellStart"/>
            <w:r w:rsidRPr="00111888">
              <w:rPr>
                <w:sz w:val="24"/>
                <w:szCs w:val="24"/>
              </w:rPr>
              <w:t>depunerea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cererii</w:t>
            </w:r>
            <w:proofErr w:type="spellEnd"/>
            <w:r w:rsidRPr="00111888">
              <w:rPr>
                <w:sz w:val="24"/>
                <w:szCs w:val="24"/>
              </w:rPr>
              <w:t xml:space="preserve"> de </w:t>
            </w:r>
            <w:proofErr w:type="spellStart"/>
            <w:r w:rsidRPr="00111888">
              <w:rPr>
                <w:sz w:val="24"/>
                <w:szCs w:val="24"/>
              </w:rPr>
              <w:t>finanțare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în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cadrul</w:t>
            </w:r>
            <w:proofErr w:type="spellEnd"/>
            <w:r w:rsidRPr="00111888">
              <w:rPr>
                <w:sz w:val="24"/>
                <w:szCs w:val="24"/>
              </w:rPr>
              <w:t xml:space="preserve"> PR </w:t>
            </w:r>
            <w:r w:rsidR="00402CC0">
              <w:rPr>
                <w:sz w:val="24"/>
                <w:szCs w:val="24"/>
              </w:rPr>
              <w:t>BI</w:t>
            </w:r>
            <w:r w:rsidRPr="00111888">
              <w:rPr>
                <w:sz w:val="24"/>
                <w:szCs w:val="24"/>
              </w:rPr>
              <w:t xml:space="preserve"> 2021-2027, </w:t>
            </w:r>
            <w:proofErr w:type="spellStart"/>
            <w:r w:rsidRPr="00111888">
              <w:rPr>
                <w:sz w:val="24"/>
                <w:szCs w:val="24"/>
              </w:rPr>
              <w:t>indiferent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dacă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toate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plățile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aferente</w:t>
            </w:r>
            <w:proofErr w:type="spellEnd"/>
            <w:r w:rsidRPr="00111888">
              <w:rPr>
                <w:sz w:val="24"/>
                <w:szCs w:val="24"/>
              </w:rPr>
              <w:t xml:space="preserve"> au </w:t>
            </w:r>
            <w:proofErr w:type="spellStart"/>
            <w:r w:rsidRPr="00111888">
              <w:rPr>
                <w:sz w:val="24"/>
                <w:szCs w:val="24"/>
              </w:rPr>
              <w:t>fost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realizate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sau</w:t>
            </w:r>
            <w:proofErr w:type="spellEnd"/>
            <w:r w:rsidRPr="00111888">
              <w:rPr>
                <w:sz w:val="24"/>
                <w:szCs w:val="24"/>
              </w:rPr>
              <w:t xml:space="preserve"> nu de </w:t>
            </w:r>
            <w:proofErr w:type="spellStart"/>
            <w:r w:rsidRPr="00111888">
              <w:rPr>
                <w:sz w:val="24"/>
                <w:szCs w:val="24"/>
              </w:rPr>
              <w:t>către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beneficiar</w:t>
            </w:r>
            <w:proofErr w:type="spellEnd"/>
            <w:r w:rsidRPr="00111888">
              <w:rPr>
                <w:sz w:val="24"/>
                <w:szCs w:val="24"/>
              </w:rPr>
              <w:t xml:space="preserve"> (art. 63 din </w:t>
            </w:r>
            <w:proofErr w:type="spellStart"/>
            <w:r w:rsidRPr="00111888">
              <w:rPr>
                <w:sz w:val="24"/>
                <w:szCs w:val="24"/>
              </w:rPr>
              <w:t>Regulamentul</w:t>
            </w:r>
            <w:proofErr w:type="spellEnd"/>
            <w:r w:rsidRPr="00111888">
              <w:rPr>
                <w:sz w:val="24"/>
                <w:szCs w:val="24"/>
              </w:rPr>
              <w:t xml:space="preserve"> (UE) nr. 2021/1060)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3B2C5F93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9954FF7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4436680B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05B69CA" w14:textId="657492F3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6005FDC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69B1E9F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588442C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1015F9" w14:paraId="3667BDBB" w14:textId="77AC07D9" w:rsidTr="00243439">
        <w:tc>
          <w:tcPr>
            <w:tcW w:w="568" w:type="dxa"/>
          </w:tcPr>
          <w:p w14:paraId="2734A377" w14:textId="73442807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14:paraId="059D809B" w14:textId="77777777" w:rsidR="00D10971" w:rsidRDefault="00D10971" w:rsidP="001015F9">
            <w:pPr>
              <w:jc w:val="both"/>
              <w:rPr>
                <w:sz w:val="24"/>
                <w:szCs w:val="24"/>
              </w:rPr>
            </w:pPr>
          </w:p>
          <w:p w14:paraId="296FCFD1" w14:textId="5C4CB3E0" w:rsidR="001015F9" w:rsidRDefault="00111888" w:rsidP="001015F9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Solicitantul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certifică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faptul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pentru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</w:t>
            </w:r>
            <w:r w:rsidRPr="00111888">
              <w:rPr>
                <w:sz w:val="24"/>
                <w:szCs w:val="24"/>
              </w:rPr>
              <w:t>roiectul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propus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acesta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11888">
              <w:rPr>
                <w:sz w:val="24"/>
                <w:szCs w:val="24"/>
              </w:rPr>
              <w:t xml:space="preserve">nu a </w:t>
            </w:r>
            <w:proofErr w:type="spellStart"/>
            <w:r w:rsidRPr="00111888">
              <w:rPr>
                <w:sz w:val="24"/>
                <w:szCs w:val="24"/>
              </w:rPr>
              <w:t>mai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beneficiat</w:t>
            </w:r>
            <w:proofErr w:type="spellEnd"/>
            <w:r w:rsidRPr="00111888">
              <w:rPr>
                <w:sz w:val="24"/>
                <w:szCs w:val="24"/>
              </w:rPr>
              <w:t xml:space="preserve"> de </w:t>
            </w:r>
            <w:proofErr w:type="spellStart"/>
            <w:r w:rsidRPr="00111888">
              <w:rPr>
                <w:sz w:val="24"/>
                <w:szCs w:val="24"/>
              </w:rPr>
              <w:t>finanțare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publică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în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ultimii</w:t>
            </w:r>
            <w:proofErr w:type="spellEnd"/>
            <w:r w:rsidRPr="00111888">
              <w:rPr>
                <w:sz w:val="24"/>
                <w:szCs w:val="24"/>
              </w:rPr>
              <w:t xml:space="preserve"> 5 ani, </w:t>
            </w:r>
            <w:proofErr w:type="spellStart"/>
            <w:r w:rsidRPr="00111888">
              <w:rPr>
                <w:sz w:val="24"/>
                <w:szCs w:val="24"/>
              </w:rPr>
              <w:t>pentru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același</w:t>
            </w:r>
            <w:proofErr w:type="spellEnd"/>
            <w:r w:rsidRPr="00111888">
              <w:rPr>
                <w:sz w:val="24"/>
                <w:szCs w:val="24"/>
              </w:rPr>
              <w:t xml:space="preserve"> tip de </w:t>
            </w:r>
            <w:proofErr w:type="spellStart"/>
            <w:r w:rsidRPr="00111888">
              <w:rPr>
                <w:sz w:val="24"/>
                <w:szCs w:val="24"/>
              </w:rPr>
              <w:t>activități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realizate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asupra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aceleiași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infrastructuri</w:t>
            </w:r>
            <w:proofErr w:type="spellEnd"/>
            <w:r w:rsidRPr="00111888">
              <w:rPr>
                <w:sz w:val="24"/>
                <w:szCs w:val="24"/>
              </w:rPr>
              <w:t xml:space="preserve">/ </w:t>
            </w:r>
            <w:proofErr w:type="spellStart"/>
            <w:r w:rsidRPr="00111888">
              <w:rPr>
                <w:sz w:val="24"/>
                <w:szCs w:val="24"/>
              </w:rPr>
              <w:t>aceluiași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tronson</w:t>
            </w:r>
            <w:proofErr w:type="spellEnd"/>
            <w:r w:rsidRPr="00111888">
              <w:rPr>
                <w:sz w:val="24"/>
                <w:szCs w:val="24"/>
              </w:rPr>
              <w:t xml:space="preserve"> de </w:t>
            </w:r>
            <w:proofErr w:type="spellStart"/>
            <w:r w:rsidRPr="00111888">
              <w:rPr>
                <w:sz w:val="24"/>
                <w:szCs w:val="24"/>
              </w:rPr>
              <w:t>infrastructură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şi</w:t>
            </w:r>
            <w:proofErr w:type="spellEnd"/>
            <w:r w:rsidRPr="00111888">
              <w:rPr>
                <w:sz w:val="24"/>
                <w:szCs w:val="24"/>
              </w:rPr>
              <w:t xml:space="preserve"> nu </w:t>
            </w:r>
            <w:proofErr w:type="spellStart"/>
            <w:r w:rsidRPr="00111888">
              <w:rPr>
                <w:sz w:val="24"/>
                <w:szCs w:val="24"/>
              </w:rPr>
              <w:t>beneficiază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în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prezent</w:t>
            </w:r>
            <w:proofErr w:type="spellEnd"/>
            <w:r w:rsidRPr="00111888">
              <w:rPr>
                <w:sz w:val="24"/>
                <w:szCs w:val="24"/>
              </w:rPr>
              <w:t xml:space="preserve"> de </w:t>
            </w:r>
            <w:proofErr w:type="spellStart"/>
            <w:r w:rsidRPr="00111888">
              <w:rPr>
                <w:sz w:val="24"/>
                <w:szCs w:val="24"/>
              </w:rPr>
              <w:t>fonduri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publice</w:t>
            </w:r>
            <w:proofErr w:type="spellEnd"/>
            <w:r w:rsidRPr="00111888">
              <w:rPr>
                <w:sz w:val="24"/>
                <w:szCs w:val="24"/>
              </w:rPr>
              <w:t xml:space="preserve"> din </w:t>
            </w:r>
            <w:proofErr w:type="spellStart"/>
            <w:r w:rsidRPr="00111888">
              <w:rPr>
                <w:sz w:val="24"/>
                <w:szCs w:val="24"/>
              </w:rPr>
              <w:t>alte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surse</w:t>
            </w:r>
            <w:proofErr w:type="spellEnd"/>
            <w:r w:rsidRPr="00111888">
              <w:rPr>
                <w:sz w:val="24"/>
                <w:szCs w:val="24"/>
              </w:rPr>
              <w:t xml:space="preserve"> de </w:t>
            </w:r>
            <w:proofErr w:type="spellStart"/>
            <w:r w:rsidRPr="00111888">
              <w:rPr>
                <w:sz w:val="24"/>
                <w:szCs w:val="24"/>
              </w:rPr>
              <w:t>finanțare</w:t>
            </w:r>
            <w:proofErr w:type="spellEnd"/>
            <w:r w:rsidRPr="00111888">
              <w:rPr>
                <w:sz w:val="24"/>
                <w:szCs w:val="24"/>
              </w:rPr>
              <w:t xml:space="preserve">, </w:t>
            </w:r>
            <w:proofErr w:type="spellStart"/>
            <w:r w:rsidRPr="00111888">
              <w:rPr>
                <w:sz w:val="24"/>
                <w:szCs w:val="24"/>
              </w:rPr>
              <w:t>altele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decât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cele</w:t>
            </w:r>
            <w:proofErr w:type="spellEnd"/>
            <w:r w:rsidRPr="00111888">
              <w:rPr>
                <w:sz w:val="24"/>
                <w:szCs w:val="24"/>
              </w:rPr>
              <w:t xml:space="preserve"> ale </w:t>
            </w:r>
            <w:proofErr w:type="spellStart"/>
            <w:r w:rsidRPr="00111888">
              <w:rPr>
                <w:sz w:val="24"/>
                <w:szCs w:val="24"/>
              </w:rPr>
              <w:t>solicitantului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4184589F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70ED207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5B12699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D48A17C" w14:textId="764239D2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D2CEBA1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300AAFE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DB6150F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1015F9" w14:paraId="708A60A8" w14:textId="77777777" w:rsidTr="00243439">
        <w:tc>
          <w:tcPr>
            <w:tcW w:w="568" w:type="dxa"/>
          </w:tcPr>
          <w:p w14:paraId="1F10866A" w14:textId="2F7EB07B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14:paraId="0104241A" w14:textId="77777777" w:rsidR="004B6C94" w:rsidRDefault="004B6C94" w:rsidP="00111888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58014C99" w14:textId="4BDB3646" w:rsidR="001015F9" w:rsidRPr="00111888" w:rsidRDefault="00111888" w:rsidP="00111888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Proiectul respectă încadrarea în valoarea minimă de 200.000 euro calculat</w:t>
            </w:r>
            <w:r w:rsidR="00F13A17">
              <w:rPr>
                <w:sz w:val="24"/>
                <w:szCs w:val="24"/>
                <w:lang w:val="ro-RO"/>
              </w:rPr>
              <w:t>ă</w:t>
            </w:r>
            <w:r>
              <w:rPr>
                <w:sz w:val="24"/>
                <w:szCs w:val="24"/>
                <w:lang w:val="ro-RO"/>
              </w:rPr>
              <w:t xml:space="preserve"> la </w:t>
            </w:r>
            <w:r w:rsidRPr="00111888">
              <w:rPr>
                <w:sz w:val="24"/>
                <w:szCs w:val="24"/>
                <w:lang w:val="ro-RO"/>
              </w:rPr>
              <w:t>cursul inforeuro din luna publicării ghidului solicitantului</w:t>
            </w:r>
            <w:r>
              <w:rPr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</w:tcPr>
          <w:p w14:paraId="44E47D59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CA98B2A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F4C76D7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377F2DF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BAD038A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76DBD9E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810333D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1015F9" w14:paraId="408FD8F0" w14:textId="77777777" w:rsidTr="00243439">
        <w:tc>
          <w:tcPr>
            <w:tcW w:w="568" w:type="dxa"/>
          </w:tcPr>
          <w:p w14:paraId="6995481C" w14:textId="4F6C6376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14:paraId="1EFC5CA0" w14:textId="2AAD4CC3" w:rsidR="001015F9" w:rsidRPr="00243439" w:rsidRDefault="00111888" w:rsidP="001015F9">
            <w:pPr>
              <w:jc w:val="both"/>
              <w:rPr>
                <w:sz w:val="24"/>
                <w:szCs w:val="24"/>
              </w:rPr>
            </w:pPr>
            <w:proofErr w:type="spellStart"/>
            <w:r w:rsidRPr="00111888">
              <w:rPr>
                <w:sz w:val="24"/>
                <w:szCs w:val="24"/>
              </w:rPr>
              <w:t>Perioada</w:t>
            </w:r>
            <w:proofErr w:type="spellEnd"/>
            <w:r w:rsidRPr="00111888">
              <w:rPr>
                <w:sz w:val="24"/>
                <w:szCs w:val="24"/>
              </w:rPr>
              <w:t xml:space="preserve"> de </w:t>
            </w:r>
            <w:proofErr w:type="spellStart"/>
            <w:r w:rsidRPr="00111888">
              <w:rPr>
                <w:sz w:val="24"/>
                <w:szCs w:val="24"/>
              </w:rPr>
              <w:t>implementare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gramStart"/>
            <w:r w:rsidRPr="00111888">
              <w:rPr>
                <w:sz w:val="24"/>
                <w:szCs w:val="24"/>
              </w:rPr>
              <w:t>a</w:t>
            </w:r>
            <w:proofErr w:type="gram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activităților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proiectului</w:t>
            </w:r>
            <w:proofErr w:type="spellEnd"/>
            <w:r w:rsidRPr="00111888">
              <w:rPr>
                <w:sz w:val="24"/>
                <w:szCs w:val="24"/>
              </w:rPr>
              <w:t xml:space="preserve"> nu </w:t>
            </w:r>
            <w:proofErr w:type="spellStart"/>
            <w:r w:rsidRPr="00111888">
              <w:rPr>
                <w:sz w:val="24"/>
                <w:szCs w:val="24"/>
              </w:rPr>
              <w:t>depășește</w:t>
            </w:r>
            <w:proofErr w:type="spellEnd"/>
            <w:r w:rsidRPr="00111888">
              <w:rPr>
                <w:sz w:val="24"/>
                <w:szCs w:val="24"/>
              </w:rPr>
              <w:t xml:space="preserve"> 31.12.2029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527A22AB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290CAF8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7C7658E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78FF425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895F726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C374021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EA3E4DE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1015F9" w14:paraId="221FD7B0" w14:textId="77777777" w:rsidTr="00243439">
        <w:tc>
          <w:tcPr>
            <w:tcW w:w="568" w:type="dxa"/>
          </w:tcPr>
          <w:p w14:paraId="486A9B4A" w14:textId="06BC86A3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14:paraId="7F43C9C2" w14:textId="77777777" w:rsidR="00D10971" w:rsidRDefault="00D10971" w:rsidP="001015F9">
            <w:pPr>
              <w:jc w:val="both"/>
              <w:rPr>
                <w:sz w:val="24"/>
                <w:szCs w:val="24"/>
              </w:rPr>
            </w:pPr>
          </w:p>
          <w:p w14:paraId="5160848F" w14:textId="3DABECCA" w:rsidR="00C259F2" w:rsidRDefault="00111888" w:rsidP="001015F9">
            <w:pPr>
              <w:jc w:val="both"/>
              <w:rPr>
                <w:sz w:val="24"/>
                <w:szCs w:val="24"/>
              </w:rPr>
            </w:pPr>
            <w:proofErr w:type="spellStart"/>
            <w:r w:rsidRPr="00111888">
              <w:rPr>
                <w:sz w:val="24"/>
                <w:szCs w:val="24"/>
              </w:rPr>
              <w:t>Proiectul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="00C259F2">
              <w:rPr>
                <w:sz w:val="24"/>
                <w:szCs w:val="24"/>
              </w:rPr>
              <w:t>respectă</w:t>
            </w:r>
            <w:proofErr w:type="spellEnd"/>
            <w:r w:rsidR="00C259F2">
              <w:rPr>
                <w:sz w:val="24"/>
                <w:szCs w:val="24"/>
              </w:rPr>
              <w:t>:</w:t>
            </w:r>
          </w:p>
          <w:p w14:paraId="60A6C823" w14:textId="07A7D9BA" w:rsidR="00C259F2" w:rsidRDefault="00111888" w:rsidP="00C259F2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proofErr w:type="spellStart"/>
            <w:r w:rsidRPr="00C259F2">
              <w:rPr>
                <w:sz w:val="24"/>
                <w:szCs w:val="24"/>
              </w:rPr>
              <w:t>principiile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privind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egalitatea</w:t>
            </w:r>
            <w:proofErr w:type="spellEnd"/>
            <w:r w:rsidRPr="00C259F2">
              <w:rPr>
                <w:sz w:val="24"/>
                <w:szCs w:val="24"/>
              </w:rPr>
              <w:t xml:space="preserve"> de </w:t>
            </w:r>
            <w:proofErr w:type="spellStart"/>
            <w:r w:rsidRPr="00C259F2">
              <w:rPr>
                <w:sz w:val="24"/>
                <w:szCs w:val="24"/>
              </w:rPr>
              <w:t>şanse</w:t>
            </w:r>
            <w:proofErr w:type="spellEnd"/>
            <w:r w:rsidRPr="00C259F2">
              <w:rPr>
                <w:sz w:val="24"/>
                <w:szCs w:val="24"/>
              </w:rPr>
              <w:t xml:space="preserve">, de gen, </w:t>
            </w:r>
            <w:proofErr w:type="spellStart"/>
            <w:proofErr w:type="gramStart"/>
            <w:r w:rsidRPr="00C259F2">
              <w:rPr>
                <w:sz w:val="24"/>
                <w:szCs w:val="24"/>
              </w:rPr>
              <w:t>nediscriminarea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r w:rsidR="00C259F2">
              <w:rPr>
                <w:sz w:val="24"/>
                <w:szCs w:val="24"/>
              </w:rPr>
              <w:t>?</w:t>
            </w:r>
            <w:proofErr w:type="gramEnd"/>
          </w:p>
          <w:p w14:paraId="547F7BD0" w14:textId="77777777" w:rsidR="00C259F2" w:rsidRDefault="00111888" w:rsidP="00C259F2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proofErr w:type="spellStart"/>
            <w:r w:rsidRPr="00C259F2">
              <w:rPr>
                <w:sz w:val="24"/>
                <w:szCs w:val="24"/>
              </w:rPr>
              <w:t>dezvoltarea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59F2">
              <w:rPr>
                <w:sz w:val="24"/>
                <w:szCs w:val="24"/>
              </w:rPr>
              <w:t>durabilă</w:t>
            </w:r>
            <w:proofErr w:type="spellEnd"/>
            <w:r w:rsidRPr="00C259F2">
              <w:rPr>
                <w:sz w:val="24"/>
                <w:szCs w:val="24"/>
              </w:rPr>
              <w:t xml:space="preserve">,  </w:t>
            </w:r>
            <w:proofErr w:type="spellStart"/>
            <w:r w:rsidRPr="00C259F2">
              <w:rPr>
                <w:sz w:val="24"/>
                <w:szCs w:val="24"/>
              </w:rPr>
              <w:t>prevăzute</w:t>
            </w:r>
            <w:proofErr w:type="spellEnd"/>
            <w:proofErr w:type="gram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în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legislaţia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naţională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şi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comunitară</w:t>
            </w:r>
            <w:proofErr w:type="spellEnd"/>
            <w:r w:rsidRPr="00C259F2">
              <w:rPr>
                <w:sz w:val="24"/>
                <w:szCs w:val="24"/>
              </w:rPr>
              <w:t xml:space="preserve">, </w:t>
            </w:r>
            <w:proofErr w:type="spellStart"/>
            <w:r w:rsidRPr="00C259F2">
              <w:rPr>
                <w:sz w:val="24"/>
                <w:szCs w:val="24"/>
              </w:rPr>
              <w:t>în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conformitate</w:t>
            </w:r>
            <w:proofErr w:type="spellEnd"/>
            <w:r w:rsidRPr="00C259F2">
              <w:rPr>
                <w:sz w:val="24"/>
                <w:szCs w:val="24"/>
              </w:rPr>
              <w:t xml:space="preserve"> cu </w:t>
            </w:r>
            <w:proofErr w:type="spellStart"/>
            <w:r w:rsidRPr="00C259F2">
              <w:rPr>
                <w:sz w:val="24"/>
                <w:szCs w:val="24"/>
              </w:rPr>
              <w:t>secțiunile</w:t>
            </w:r>
            <w:proofErr w:type="spellEnd"/>
            <w:r w:rsidRPr="00C259F2">
              <w:rPr>
                <w:sz w:val="24"/>
                <w:szCs w:val="24"/>
              </w:rPr>
              <w:t xml:space="preserve"> 3.16 Principii </w:t>
            </w:r>
            <w:proofErr w:type="spellStart"/>
            <w:r w:rsidRPr="00C259F2">
              <w:rPr>
                <w:sz w:val="24"/>
                <w:szCs w:val="24"/>
              </w:rPr>
              <w:t>orizontale</w:t>
            </w:r>
            <w:proofErr w:type="spellEnd"/>
            <w:r w:rsidRPr="00C259F2">
              <w:rPr>
                <w:sz w:val="24"/>
                <w:szCs w:val="24"/>
              </w:rPr>
              <w:t xml:space="preserve">, </w:t>
            </w:r>
            <w:proofErr w:type="spellStart"/>
            <w:r w:rsidRPr="00C259F2">
              <w:rPr>
                <w:sz w:val="24"/>
                <w:szCs w:val="24"/>
              </w:rPr>
              <w:t>respectiv</w:t>
            </w:r>
            <w:proofErr w:type="spellEnd"/>
            <w:r w:rsidRPr="00C259F2">
              <w:rPr>
                <w:sz w:val="24"/>
                <w:szCs w:val="24"/>
              </w:rPr>
              <w:t xml:space="preserve"> 3.17 </w:t>
            </w:r>
            <w:proofErr w:type="spellStart"/>
            <w:r w:rsidRPr="00C259F2">
              <w:rPr>
                <w:sz w:val="24"/>
                <w:szCs w:val="24"/>
              </w:rPr>
              <w:t>Aspecte</w:t>
            </w:r>
            <w:proofErr w:type="spellEnd"/>
            <w:r w:rsidRPr="00C259F2">
              <w:rPr>
                <w:sz w:val="24"/>
                <w:szCs w:val="24"/>
              </w:rPr>
              <w:t xml:space="preserve"> de </w:t>
            </w:r>
            <w:proofErr w:type="spellStart"/>
            <w:r w:rsidRPr="00C259F2">
              <w:rPr>
                <w:sz w:val="24"/>
                <w:szCs w:val="24"/>
              </w:rPr>
              <w:t>mediu</w:t>
            </w:r>
            <w:proofErr w:type="spellEnd"/>
            <w:r w:rsidRPr="00C259F2">
              <w:rPr>
                <w:sz w:val="24"/>
                <w:szCs w:val="24"/>
              </w:rPr>
              <w:t xml:space="preserve"> (</w:t>
            </w:r>
            <w:proofErr w:type="spellStart"/>
            <w:r w:rsidRPr="00C259F2">
              <w:rPr>
                <w:sz w:val="24"/>
                <w:szCs w:val="24"/>
              </w:rPr>
              <w:t>inclusiv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aplicarea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Directivei</w:t>
            </w:r>
            <w:proofErr w:type="spellEnd"/>
            <w:r w:rsidRPr="00C259F2">
              <w:rPr>
                <w:sz w:val="24"/>
                <w:szCs w:val="24"/>
              </w:rPr>
              <w:t xml:space="preserve"> 2011/92/UE a </w:t>
            </w:r>
            <w:proofErr w:type="spellStart"/>
            <w:r w:rsidRPr="00C259F2">
              <w:rPr>
                <w:sz w:val="24"/>
                <w:szCs w:val="24"/>
              </w:rPr>
              <w:t>Parlamentului</w:t>
            </w:r>
            <w:proofErr w:type="spellEnd"/>
            <w:r w:rsidRPr="00C259F2">
              <w:rPr>
                <w:sz w:val="24"/>
                <w:szCs w:val="24"/>
              </w:rPr>
              <w:t xml:space="preserve"> European </w:t>
            </w:r>
            <w:proofErr w:type="spellStart"/>
            <w:r w:rsidRPr="00C259F2">
              <w:rPr>
                <w:sz w:val="24"/>
                <w:szCs w:val="24"/>
              </w:rPr>
              <w:t>și</w:t>
            </w:r>
            <w:proofErr w:type="spellEnd"/>
            <w:r w:rsidRPr="00C259F2">
              <w:rPr>
                <w:sz w:val="24"/>
                <w:szCs w:val="24"/>
              </w:rPr>
              <w:t xml:space="preserve"> a </w:t>
            </w:r>
            <w:proofErr w:type="spellStart"/>
            <w:r w:rsidRPr="00C259F2">
              <w:rPr>
                <w:sz w:val="24"/>
                <w:szCs w:val="24"/>
              </w:rPr>
              <w:t>Consiliului</w:t>
            </w:r>
            <w:proofErr w:type="spellEnd"/>
            <w:r w:rsidRPr="00C259F2">
              <w:rPr>
                <w:sz w:val="24"/>
                <w:szCs w:val="24"/>
              </w:rPr>
              <w:t>)</w:t>
            </w:r>
            <w:r w:rsidR="00C259F2">
              <w:rPr>
                <w:sz w:val="24"/>
                <w:szCs w:val="24"/>
              </w:rPr>
              <w:t xml:space="preserve"> din </w:t>
            </w:r>
            <w:proofErr w:type="spellStart"/>
            <w:r w:rsidR="00C259F2">
              <w:rPr>
                <w:sz w:val="24"/>
                <w:szCs w:val="24"/>
              </w:rPr>
              <w:t>ghidul</w:t>
            </w:r>
            <w:proofErr w:type="spellEnd"/>
            <w:r w:rsidR="00C259F2">
              <w:rPr>
                <w:sz w:val="24"/>
                <w:szCs w:val="24"/>
              </w:rPr>
              <w:t xml:space="preserve"> </w:t>
            </w:r>
            <w:proofErr w:type="spellStart"/>
            <w:r w:rsidR="00C259F2">
              <w:rPr>
                <w:sz w:val="24"/>
                <w:szCs w:val="24"/>
              </w:rPr>
              <w:t>solicitantului</w:t>
            </w:r>
            <w:proofErr w:type="spellEnd"/>
            <w:r w:rsidR="00C259F2">
              <w:rPr>
                <w:sz w:val="24"/>
                <w:szCs w:val="24"/>
              </w:rPr>
              <w:t>?</w:t>
            </w:r>
          </w:p>
          <w:p w14:paraId="4F454C63" w14:textId="77777777" w:rsidR="00C259F2" w:rsidRDefault="00111888" w:rsidP="00C259F2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C259F2">
              <w:rPr>
                <w:sz w:val="24"/>
                <w:szCs w:val="24"/>
              </w:rPr>
              <w:t>principiului</w:t>
            </w:r>
            <w:proofErr w:type="spellEnd"/>
            <w:r w:rsidRPr="00C259F2">
              <w:rPr>
                <w:sz w:val="24"/>
                <w:szCs w:val="24"/>
              </w:rPr>
              <w:t xml:space="preserve">  DNSH</w:t>
            </w:r>
            <w:proofErr w:type="gramEnd"/>
            <w:r w:rsidR="00C259F2">
              <w:rPr>
                <w:sz w:val="24"/>
                <w:szCs w:val="24"/>
              </w:rPr>
              <w:t>?</w:t>
            </w:r>
          </w:p>
          <w:p w14:paraId="3CD442B8" w14:textId="30904343" w:rsidR="001015F9" w:rsidRPr="00C259F2" w:rsidRDefault="00111888" w:rsidP="00C259F2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proofErr w:type="spellStart"/>
            <w:r w:rsidRPr="00C259F2">
              <w:rPr>
                <w:sz w:val="24"/>
                <w:szCs w:val="24"/>
              </w:rPr>
              <w:t>Imunizarea</w:t>
            </w:r>
            <w:proofErr w:type="spellEnd"/>
            <w:r w:rsidRPr="00C259F2">
              <w:rPr>
                <w:sz w:val="24"/>
                <w:szCs w:val="24"/>
              </w:rPr>
              <w:t xml:space="preserve"> la </w:t>
            </w:r>
            <w:proofErr w:type="spellStart"/>
            <w:r w:rsidRPr="00C259F2">
              <w:rPr>
                <w:sz w:val="24"/>
                <w:szCs w:val="24"/>
              </w:rPr>
              <w:t>schimbările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climatice</w:t>
            </w:r>
            <w:proofErr w:type="spellEnd"/>
            <w:r w:rsidRPr="00C259F2">
              <w:rPr>
                <w:sz w:val="24"/>
                <w:szCs w:val="24"/>
              </w:rPr>
              <w:t xml:space="preserve">? </w:t>
            </w:r>
          </w:p>
        </w:tc>
        <w:tc>
          <w:tcPr>
            <w:tcW w:w="567" w:type="dxa"/>
          </w:tcPr>
          <w:p w14:paraId="361068B5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E8DB5C1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D828A54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4016A7E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55F4389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2AE977D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EF68382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D10971" w14:paraId="371BAD29" w14:textId="77777777" w:rsidTr="00243439">
        <w:tc>
          <w:tcPr>
            <w:tcW w:w="568" w:type="dxa"/>
          </w:tcPr>
          <w:p w14:paraId="368EF7F1" w14:textId="4FA66ABF" w:rsidR="00D10971" w:rsidRDefault="00F9217B" w:rsidP="001015F9">
            <w:pPr>
              <w:jc w:val="both"/>
              <w:rPr>
                <w:sz w:val="24"/>
                <w:szCs w:val="24"/>
              </w:rPr>
            </w:pPr>
            <w:r w:rsidRPr="00F9217B">
              <w:rPr>
                <w:sz w:val="24"/>
                <w:szCs w:val="24"/>
              </w:rPr>
              <w:lastRenderedPageBreak/>
              <w:t>1</w:t>
            </w:r>
            <w:r w:rsidR="003F7958"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14:paraId="25CAA9DA" w14:textId="038B2F4B" w:rsidR="00D10971" w:rsidRPr="00D10971" w:rsidRDefault="00D10971" w:rsidP="00D109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Proiectul</w:t>
            </w:r>
            <w:proofErr w:type="spellEnd"/>
            <w:r>
              <w:rPr>
                <w:sz w:val="24"/>
                <w:szCs w:val="24"/>
              </w:rPr>
              <w:t xml:space="preserve"> nu</w:t>
            </w:r>
            <w:r w:rsidR="00F13A17">
              <w:rPr>
                <w:sz w:val="24"/>
                <w:szCs w:val="24"/>
              </w:rPr>
              <w:t xml:space="preserve"> </w:t>
            </w:r>
            <w:proofErr w:type="spellStart"/>
            <w:r w:rsidR="00F13A17">
              <w:rPr>
                <w:sz w:val="24"/>
                <w:szCs w:val="24"/>
              </w:rPr>
              <w:t>vizează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F13A17" w:rsidRPr="00F13A17">
              <w:rPr>
                <w:sz w:val="24"/>
                <w:szCs w:val="24"/>
              </w:rPr>
              <w:t>lucrări</w:t>
            </w:r>
            <w:proofErr w:type="spellEnd"/>
            <w:r w:rsidR="00F13A17" w:rsidRPr="00F13A17">
              <w:rPr>
                <w:sz w:val="24"/>
                <w:szCs w:val="24"/>
              </w:rPr>
              <w:t xml:space="preserve"> de </w:t>
            </w:r>
            <w:proofErr w:type="spellStart"/>
            <w:r w:rsidR="00F13A17" w:rsidRPr="00F13A17">
              <w:rPr>
                <w:sz w:val="24"/>
                <w:szCs w:val="24"/>
              </w:rPr>
              <w:t>reabilitare</w:t>
            </w:r>
            <w:proofErr w:type="spellEnd"/>
            <w:r w:rsidR="00F13A17" w:rsidRPr="00F13A17">
              <w:rPr>
                <w:sz w:val="24"/>
                <w:szCs w:val="24"/>
              </w:rPr>
              <w:t xml:space="preserve"> </w:t>
            </w:r>
            <w:proofErr w:type="spellStart"/>
            <w:r w:rsidR="00F13A17" w:rsidRPr="00F13A17">
              <w:rPr>
                <w:sz w:val="24"/>
                <w:szCs w:val="24"/>
              </w:rPr>
              <w:t>pentru</w:t>
            </w:r>
            <w:proofErr w:type="spellEnd"/>
            <w:r w:rsidR="00F13A17" w:rsidRPr="00F13A17">
              <w:rPr>
                <w:sz w:val="24"/>
                <w:szCs w:val="24"/>
              </w:rPr>
              <w:t xml:space="preserve"> </w:t>
            </w:r>
            <w:proofErr w:type="spellStart"/>
            <w:r w:rsidR="00F13A17" w:rsidRPr="00F13A17">
              <w:rPr>
                <w:sz w:val="24"/>
                <w:szCs w:val="24"/>
              </w:rPr>
              <w:t>aducerea</w:t>
            </w:r>
            <w:proofErr w:type="spellEnd"/>
            <w:r w:rsidR="00F13A17" w:rsidRPr="00F13A17">
              <w:rPr>
                <w:sz w:val="24"/>
                <w:szCs w:val="24"/>
              </w:rPr>
              <w:t xml:space="preserve"> </w:t>
            </w:r>
            <w:proofErr w:type="spellStart"/>
            <w:r w:rsidR="00F13A17" w:rsidRPr="00F13A17">
              <w:rPr>
                <w:sz w:val="24"/>
                <w:szCs w:val="24"/>
              </w:rPr>
              <w:t>constructiilor</w:t>
            </w:r>
            <w:proofErr w:type="spellEnd"/>
            <w:r w:rsidR="00F13A17" w:rsidRPr="00F13A17">
              <w:rPr>
                <w:sz w:val="24"/>
                <w:szCs w:val="24"/>
              </w:rPr>
              <w:t xml:space="preserve">/ </w:t>
            </w:r>
            <w:proofErr w:type="spellStart"/>
            <w:r w:rsidR="00F13A17" w:rsidRPr="00F13A17">
              <w:rPr>
                <w:sz w:val="24"/>
                <w:szCs w:val="24"/>
              </w:rPr>
              <w:t>cladirilor</w:t>
            </w:r>
            <w:proofErr w:type="spellEnd"/>
            <w:r w:rsidR="00F13A17" w:rsidRPr="00F13A17">
              <w:rPr>
                <w:sz w:val="24"/>
                <w:szCs w:val="24"/>
              </w:rPr>
              <w:t xml:space="preserve"> la </w:t>
            </w:r>
            <w:proofErr w:type="spellStart"/>
            <w:r w:rsidR="00F13A17" w:rsidRPr="00F13A17">
              <w:rPr>
                <w:sz w:val="24"/>
                <w:szCs w:val="24"/>
              </w:rPr>
              <w:t>nivelul</w:t>
            </w:r>
            <w:proofErr w:type="spellEnd"/>
            <w:r w:rsidR="00F13A17" w:rsidRPr="00F13A17">
              <w:rPr>
                <w:sz w:val="24"/>
                <w:szCs w:val="24"/>
              </w:rPr>
              <w:t xml:space="preserve"> </w:t>
            </w:r>
            <w:proofErr w:type="spellStart"/>
            <w:r w:rsidR="00F13A17" w:rsidRPr="00F13A17">
              <w:rPr>
                <w:sz w:val="24"/>
                <w:szCs w:val="24"/>
              </w:rPr>
              <w:t>acceptabil</w:t>
            </w:r>
            <w:proofErr w:type="spellEnd"/>
            <w:r w:rsidR="00F13A17" w:rsidRPr="00F13A17">
              <w:rPr>
                <w:sz w:val="24"/>
                <w:szCs w:val="24"/>
              </w:rPr>
              <w:t xml:space="preserve"> de </w:t>
            </w:r>
            <w:proofErr w:type="spellStart"/>
            <w:r w:rsidR="00F13A17" w:rsidRPr="00F13A17">
              <w:rPr>
                <w:sz w:val="24"/>
                <w:szCs w:val="24"/>
              </w:rPr>
              <w:t>reglementările</w:t>
            </w:r>
            <w:proofErr w:type="spellEnd"/>
            <w:r w:rsidR="00F13A17" w:rsidRPr="00F13A17">
              <w:rPr>
                <w:sz w:val="24"/>
                <w:szCs w:val="24"/>
              </w:rPr>
              <w:t xml:space="preserve"> </w:t>
            </w:r>
            <w:proofErr w:type="spellStart"/>
            <w:r w:rsidR="00F13A17" w:rsidRPr="00F13A17">
              <w:rPr>
                <w:sz w:val="24"/>
                <w:szCs w:val="24"/>
              </w:rPr>
              <w:t>tehnice</w:t>
            </w:r>
            <w:proofErr w:type="spellEnd"/>
            <w:r w:rsidR="00F13A17" w:rsidRPr="00F13A17">
              <w:rPr>
                <w:sz w:val="24"/>
                <w:szCs w:val="24"/>
              </w:rPr>
              <w:t xml:space="preserve"> </w:t>
            </w:r>
            <w:proofErr w:type="spellStart"/>
            <w:r w:rsidR="00F13A17" w:rsidRPr="00F13A17">
              <w:rPr>
                <w:sz w:val="24"/>
                <w:szCs w:val="24"/>
              </w:rPr>
              <w:t>în</w:t>
            </w:r>
            <w:proofErr w:type="spellEnd"/>
            <w:r w:rsidR="00F13A17" w:rsidRPr="00F13A17">
              <w:rPr>
                <w:sz w:val="24"/>
                <w:szCs w:val="24"/>
              </w:rPr>
              <w:t xml:space="preserve"> </w:t>
            </w:r>
            <w:proofErr w:type="spellStart"/>
            <w:r w:rsidR="00F13A17" w:rsidRPr="00F13A17">
              <w:rPr>
                <w:sz w:val="24"/>
                <w:szCs w:val="24"/>
              </w:rPr>
              <w:t>vigoare</w:t>
            </w:r>
            <w:proofErr w:type="spellEnd"/>
            <w:r w:rsidR="00F13A17" w:rsidRPr="00F13A17">
              <w:rPr>
                <w:sz w:val="24"/>
                <w:szCs w:val="24"/>
              </w:rPr>
              <w:t xml:space="preserve">, din </w:t>
            </w:r>
            <w:proofErr w:type="spellStart"/>
            <w:r w:rsidR="00F13A17" w:rsidRPr="00F13A17">
              <w:rPr>
                <w:sz w:val="24"/>
                <w:szCs w:val="24"/>
              </w:rPr>
              <w:t>punct</w:t>
            </w:r>
            <w:proofErr w:type="spellEnd"/>
            <w:r w:rsidR="00F13A17" w:rsidRPr="00F13A17">
              <w:rPr>
                <w:sz w:val="24"/>
                <w:szCs w:val="24"/>
              </w:rPr>
              <w:t xml:space="preserve"> de </w:t>
            </w:r>
            <w:proofErr w:type="spellStart"/>
            <w:r w:rsidR="00F13A17" w:rsidRPr="00F13A17">
              <w:rPr>
                <w:sz w:val="24"/>
                <w:szCs w:val="24"/>
              </w:rPr>
              <w:t>vedere</w:t>
            </w:r>
            <w:proofErr w:type="spellEnd"/>
            <w:r w:rsidR="00F13A17" w:rsidRPr="00F13A17">
              <w:rPr>
                <w:sz w:val="24"/>
                <w:szCs w:val="24"/>
              </w:rPr>
              <w:t xml:space="preserve"> functional, </w:t>
            </w:r>
            <w:proofErr w:type="spellStart"/>
            <w:r w:rsidR="00F13A17" w:rsidRPr="00F13A17">
              <w:rPr>
                <w:sz w:val="24"/>
                <w:szCs w:val="24"/>
              </w:rPr>
              <w:t>pentru</w:t>
            </w:r>
            <w:proofErr w:type="spellEnd"/>
            <w:r w:rsidR="00F13A17" w:rsidRPr="00F13A17">
              <w:rPr>
                <w:sz w:val="24"/>
                <w:szCs w:val="24"/>
              </w:rPr>
              <w:t xml:space="preserve"> </w:t>
            </w:r>
            <w:proofErr w:type="spellStart"/>
            <w:r w:rsidR="00F13A17" w:rsidRPr="00F13A17">
              <w:rPr>
                <w:sz w:val="24"/>
                <w:szCs w:val="24"/>
              </w:rPr>
              <w:t>categoria</w:t>
            </w:r>
            <w:proofErr w:type="spellEnd"/>
            <w:r w:rsidR="00F13A17" w:rsidRPr="00F13A17">
              <w:rPr>
                <w:sz w:val="24"/>
                <w:szCs w:val="24"/>
              </w:rPr>
              <w:t xml:space="preserve"> lor de </w:t>
            </w:r>
            <w:proofErr w:type="spellStart"/>
            <w:r w:rsidR="00F13A17" w:rsidRPr="00F13A17">
              <w:rPr>
                <w:sz w:val="24"/>
                <w:szCs w:val="24"/>
              </w:rPr>
              <w:t>încadrare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6AE2C6BE" w14:textId="77777777" w:rsidR="00D10971" w:rsidRDefault="00D10971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8EF49DB" w14:textId="77777777" w:rsidR="00D10971" w:rsidRDefault="00D10971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EF12084" w14:textId="77777777" w:rsidR="00D10971" w:rsidRDefault="00D10971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73792624" w14:textId="77777777" w:rsidR="00D10971" w:rsidRDefault="00D10971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9B92A25" w14:textId="77777777" w:rsidR="00D10971" w:rsidRDefault="00D10971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F9272AF" w14:textId="77777777" w:rsidR="00D10971" w:rsidRDefault="00D10971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5046619D" w14:textId="77777777" w:rsidR="00D10971" w:rsidRDefault="00D10971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F9217B" w14:paraId="443A04A2" w14:textId="77777777" w:rsidTr="00243439">
        <w:tc>
          <w:tcPr>
            <w:tcW w:w="568" w:type="dxa"/>
          </w:tcPr>
          <w:p w14:paraId="71C5D87E" w14:textId="1C5299E4" w:rsidR="00F9217B" w:rsidRDefault="00F9217B" w:rsidP="00F921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F7958"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14:paraId="2485D94F" w14:textId="0952077E" w:rsidR="00F9217B" w:rsidRDefault="00F13A17" w:rsidP="00F9217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Proiectul</w:t>
            </w:r>
            <w:proofErr w:type="spellEnd"/>
            <w:r>
              <w:rPr>
                <w:sz w:val="24"/>
                <w:szCs w:val="24"/>
              </w:rPr>
              <w:t xml:space="preserve"> nu </w:t>
            </w:r>
            <w:proofErr w:type="spellStart"/>
            <w:r>
              <w:rPr>
                <w:sz w:val="24"/>
                <w:szCs w:val="24"/>
              </w:rPr>
              <w:t>cuprinde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exclusiv</w:t>
            </w:r>
            <w:proofErr w:type="spellEnd"/>
            <w:r>
              <w:rPr>
                <w:sz w:val="24"/>
                <w:szCs w:val="24"/>
              </w:rPr>
              <w:t>:</w:t>
            </w:r>
          </w:p>
          <w:p w14:paraId="02725E6B" w14:textId="2F01CED4" w:rsidR="00F13A17" w:rsidRDefault="00F13A17" w:rsidP="00F13A17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proofErr w:type="spellStart"/>
            <w:r w:rsidRPr="00F13A17">
              <w:rPr>
                <w:sz w:val="24"/>
                <w:szCs w:val="24"/>
              </w:rPr>
              <w:t>activitati</w:t>
            </w:r>
            <w:proofErr w:type="spellEnd"/>
            <w:r w:rsidRPr="00F13A17">
              <w:rPr>
                <w:sz w:val="24"/>
                <w:szCs w:val="24"/>
              </w:rPr>
              <w:t xml:space="preserve"> de </w:t>
            </w:r>
            <w:proofErr w:type="spellStart"/>
            <w:r w:rsidRPr="00F13A17">
              <w:rPr>
                <w:sz w:val="24"/>
                <w:szCs w:val="24"/>
              </w:rPr>
              <w:t>dotare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pentru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unitati</w:t>
            </w:r>
            <w:proofErr w:type="spellEnd"/>
            <w:r w:rsidRPr="00F13A17">
              <w:rPr>
                <w:sz w:val="24"/>
                <w:szCs w:val="24"/>
              </w:rPr>
              <w:t xml:space="preserve"> de </w:t>
            </w:r>
            <w:proofErr w:type="spellStart"/>
            <w:r w:rsidRPr="00F13A17">
              <w:rPr>
                <w:sz w:val="24"/>
                <w:szCs w:val="24"/>
              </w:rPr>
              <w:t>invatamant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4F69C7D4" w14:textId="00DADB1D" w:rsidR="00F13A17" w:rsidRDefault="00F13A17" w:rsidP="00F13A17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proofErr w:type="spellStart"/>
            <w:r w:rsidRPr="00F13A17">
              <w:rPr>
                <w:sz w:val="24"/>
                <w:szCs w:val="24"/>
              </w:rPr>
              <w:t>activități</w:t>
            </w:r>
            <w:proofErr w:type="spellEnd"/>
            <w:r w:rsidRPr="00F13A17">
              <w:rPr>
                <w:sz w:val="24"/>
                <w:szCs w:val="24"/>
              </w:rPr>
              <w:t xml:space="preserve"> de </w:t>
            </w:r>
            <w:proofErr w:type="spellStart"/>
            <w:r w:rsidRPr="00F13A17">
              <w:rPr>
                <w:sz w:val="24"/>
                <w:szCs w:val="24"/>
              </w:rPr>
              <w:t>achiziție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microbuze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electrice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pentru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transportul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elevilor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6714A50D" w14:textId="7668A5F4" w:rsidR="00F13A17" w:rsidRDefault="00F13A17" w:rsidP="00F13A17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proofErr w:type="spellStart"/>
            <w:r w:rsidRPr="00F13A17">
              <w:rPr>
                <w:sz w:val="24"/>
                <w:szCs w:val="24"/>
              </w:rPr>
              <w:t>lucrari</w:t>
            </w:r>
            <w:proofErr w:type="spellEnd"/>
            <w:r w:rsidRPr="00F13A17">
              <w:rPr>
                <w:sz w:val="24"/>
                <w:szCs w:val="24"/>
              </w:rPr>
              <w:t xml:space="preserve"> de </w:t>
            </w:r>
            <w:proofErr w:type="spellStart"/>
            <w:r w:rsidRPr="00F13A17">
              <w:rPr>
                <w:sz w:val="24"/>
                <w:szCs w:val="24"/>
              </w:rPr>
              <w:t>reabilitare</w:t>
            </w:r>
            <w:proofErr w:type="spellEnd"/>
            <w:r w:rsidRPr="00F13A17">
              <w:rPr>
                <w:sz w:val="24"/>
                <w:szCs w:val="24"/>
              </w:rPr>
              <w:t xml:space="preserve"> in </w:t>
            </w:r>
            <w:proofErr w:type="spellStart"/>
            <w:r w:rsidRPr="00F13A17">
              <w:rPr>
                <w:sz w:val="24"/>
                <w:szCs w:val="24"/>
              </w:rPr>
              <w:t>vederea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eficienței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energetice</w:t>
            </w:r>
            <w:proofErr w:type="spellEnd"/>
            <w:r w:rsidRPr="00F13A17">
              <w:rPr>
                <w:sz w:val="24"/>
                <w:szCs w:val="24"/>
              </w:rPr>
              <w:t xml:space="preserve"> (</w:t>
            </w:r>
            <w:proofErr w:type="spellStart"/>
            <w:r w:rsidRPr="00F13A17">
              <w:rPr>
                <w:sz w:val="24"/>
                <w:szCs w:val="24"/>
              </w:rPr>
              <w:t>pentru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acestea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exista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finantare</w:t>
            </w:r>
            <w:proofErr w:type="spellEnd"/>
            <w:r w:rsidRPr="00F13A17">
              <w:rPr>
                <w:sz w:val="24"/>
                <w:szCs w:val="24"/>
              </w:rPr>
              <w:t xml:space="preserve"> in </w:t>
            </w:r>
            <w:proofErr w:type="spellStart"/>
            <w:r w:rsidRPr="00F13A17">
              <w:rPr>
                <w:sz w:val="24"/>
                <w:szCs w:val="24"/>
              </w:rPr>
              <w:t>cadrul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prioritatii</w:t>
            </w:r>
            <w:proofErr w:type="spellEnd"/>
            <w:r w:rsidRPr="00F13A17">
              <w:rPr>
                <w:sz w:val="24"/>
                <w:szCs w:val="24"/>
              </w:rPr>
              <w:t xml:space="preserve"> 3 a PRBI)</w:t>
            </w:r>
            <w:r>
              <w:rPr>
                <w:sz w:val="24"/>
                <w:szCs w:val="24"/>
              </w:rPr>
              <w:t>?</w:t>
            </w:r>
          </w:p>
          <w:p w14:paraId="27B3890A" w14:textId="747BA3F4" w:rsidR="00F13A17" w:rsidRPr="00F13A17" w:rsidRDefault="00F13A17" w:rsidP="00F13A17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proofErr w:type="spellStart"/>
            <w:r w:rsidRPr="00F13A17">
              <w:rPr>
                <w:sz w:val="24"/>
                <w:szCs w:val="24"/>
              </w:rPr>
              <w:t>lucrari</w:t>
            </w:r>
            <w:proofErr w:type="spellEnd"/>
            <w:r w:rsidRPr="00F13A17">
              <w:rPr>
                <w:sz w:val="24"/>
                <w:szCs w:val="24"/>
              </w:rPr>
              <w:t xml:space="preserve"> de </w:t>
            </w:r>
            <w:proofErr w:type="spellStart"/>
            <w:r w:rsidRPr="00F13A17">
              <w:rPr>
                <w:sz w:val="24"/>
                <w:szCs w:val="24"/>
              </w:rPr>
              <w:t>reparatii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curente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sau</w:t>
            </w:r>
            <w:proofErr w:type="spellEnd"/>
            <w:r w:rsidRPr="00F13A17">
              <w:rPr>
                <w:sz w:val="24"/>
                <w:szCs w:val="24"/>
              </w:rPr>
              <w:t xml:space="preserve"> din </w:t>
            </w:r>
            <w:proofErr w:type="spellStart"/>
            <w:r w:rsidRPr="00F13A17">
              <w:rPr>
                <w:sz w:val="24"/>
                <w:szCs w:val="24"/>
              </w:rPr>
              <w:t>categoria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celor</w:t>
            </w:r>
            <w:proofErr w:type="spellEnd"/>
            <w:r w:rsidRPr="00F13A17">
              <w:rPr>
                <w:sz w:val="24"/>
                <w:szCs w:val="24"/>
              </w:rPr>
              <w:t xml:space="preserve"> care, </w:t>
            </w:r>
            <w:proofErr w:type="spellStart"/>
            <w:r w:rsidRPr="00F13A17">
              <w:rPr>
                <w:sz w:val="24"/>
                <w:szCs w:val="24"/>
              </w:rPr>
              <w:t>potrivit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Legii</w:t>
            </w:r>
            <w:proofErr w:type="spellEnd"/>
            <w:r w:rsidRPr="00F13A17">
              <w:rPr>
                <w:sz w:val="24"/>
                <w:szCs w:val="24"/>
              </w:rPr>
              <w:t xml:space="preserve"> nr. 50/1991 </w:t>
            </w:r>
            <w:proofErr w:type="spellStart"/>
            <w:r w:rsidRPr="00F13A17">
              <w:rPr>
                <w:sz w:val="24"/>
                <w:szCs w:val="24"/>
              </w:rPr>
              <w:t>privind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autorizarea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constructiilor</w:t>
            </w:r>
            <w:proofErr w:type="spellEnd"/>
            <w:r w:rsidRPr="00F13A17">
              <w:rPr>
                <w:sz w:val="24"/>
                <w:szCs w:val="24"/>
              </w:rPr>
              <w:t xml:space="preserve"> cu </w:t>
            </w:r>
            <w:proofErr w:type="spellStart"/>
            <w:r w:rsidRPr="00F13A17">
              <w:rPr>
                <w:sz w:val="24"/>
                <w:szCs w:val="24"/>
              </w:rPr>
              <w:t>completarile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si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modificarile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ulterioare</w:t>
            </w:r>
            <w:proofErr w:type="spellEnd"/>
            <w:r w:rsidRPr="00F13A17">
              <w:rPr>
                <w:sz w:val="24"/>
                <w:szCs w:val="24"/>
              </w:rPr>
              <w:t xml:space="preserve">, nu se </w:t>
            </w:r>
            <w:proofErr w:type="spellStart"/>
            <w:r w:rsidRPr="00F13A17">
              <w:rPr>
                <w:sz w:val="24"/>
                <w:szCs w:val="24"/>
              </w:rPr>
              <w:t>supun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autorizarii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4E0F525F" w14:textId="548FBED0" w:rsidR="00F9217B" w:rsidRPr="007C0DA6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CD7DAA8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FEC3832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434B5D8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5311DF2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856BE21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2C8E370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FCA054C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</w:tr>
      <w:tr w:rsidR="00F9217B" w14:paraId="0337E6C8" w14:textId="77777777" w:rsidTr="00243439">
        <w:tc>
          <w:tcPr>
            <w:tcW w:w="568" w:type="dxa"/>
          </w:tcPr>
          <w:p w14:paraId="5B1BB100" w14:textId="533AB6F5" w:rsidR="00F9217B" w:rsidRDefault="00F9217B" w:rsidP="00F921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F7958"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2FF657A1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  <w:p w14:paraId="506236B9" w14:textId="1B9DDED5" w:rsidR="00F9217B" w:rsidRDefault="00F13A17" w:rsidP="00F9217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Proiectul</w:t>
            </w:r>
            <w:proofErr w:type="spellEnd"/>
            <w:r>
              <w:rPr>
                <w:sz w:val="24"/>
                <w:szCs w:val="24"/>
              </w:rPr>
              <w:t xml:space="preserve"> nu </w:t>
            </w:r>
            <w:proofErr w:type="spellStart"/>
            <w:r>
              <w:rPr>
                <w:sz w:val="24"/>
                <w:szCs w:val="24"/>
              </w:rPr>
              <w:t>vizează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unități</w:t>
            </w:r>
            <w:proofErr w:type="spellEnd"/>
            <w:r w:rsidRPr="00F13A17">
              <w:rPr>
                <w:sz w:val="24"/>
                <w:szCs w:val="24"/>
              </w:rPr>
              <w:t xml:space="preserve"> de </w:t>
            </w:r>
            <w:proofErr w:type="spellStart"/>
            <w:r w:rsidRPr="00F13A17">
              <w:rPr>
                <w:sz w:val="24"/>
                <w:szCs w:val="24"/>
              </w:rPr>
              <w:t>învățământ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preuniversitar</w:t>
            </w:r>
            <w:proofErr w:type="spellEnd"/>
            <w:r w:rsidRPr="00F13A17">
              <w:rPr>
                <w:sz w:val="24"/>
                <w:szCs w:val="24"/>
              </w:rPr>
              <w:t xml:space="preserve"> special (cu </w:t>
            </w:r>
            <w:proofErr w:type="spellStart"/>
            <w:r w:rsidRPr="00F13A17">
              <w:rPr>
                <w:sz w:val="24"/>
                <w:szCs w:val="24"/>
              </w:rPr>
              <w:t>excepția</w:t>
            </w:r>
            <w:proofErr w:type="spellEnd"/>
            <w:r w:rsidRPr="00F13A17">
              <w:rPr>
                <w:sz w:val="24"/>
                <w:szCs w:val="24"/>
              </w:rPr>
              <w:t xml:space="preserve"> </w:t>
            </w:r>
            <w:proofErr w:type="spellStart"/>
            <w:r w:rsidRPr="00F13A17">
              <w:rPr>
                <w:sz w:val="24"/>
                <w:szCs w:val="24"/>
              </w:rPr>
              <w:t>învățământului</w:t>
            </w:r>
            <w:proofErr w:type="spellEnd"/>
            <w:r w:rsidRPr="00F13A17">
              <w:rPr>
                <w:sz w:val="24"/>
                <w:szCs w:val="24"/>
              </w:rPr>
              <w:t xml:space="preserve"> special </w:t>
            </w:r>
            <w:proofErr w:type="spellStart"/>
            <w:r w:rsidRPr="00F13A17">
              <w:rPr>
                <w:sz w:val="24"/>
                <w:szCs w:val="24"/>
              </w:rPr>
              <w:t>integrat</w:t>
            </w:r>
            <w:proofErr w:type="spellEnd"/>
            <w:r w:rsidRPr="00F13A17">
              <w:rPr>
                <w:sz w:val="24"/>
                <w:szCs w:val="24"/>
              </w:rPr>
              <w:t>)</w:t>
            </w:r>
            <w:r w:rsidR="00F9217B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62DA3C5C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94A7780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8D760C9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29A8DF74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E913636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3D9A3FD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F74E9BE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</w:tr>
    </w:tbl>
    <w:p w14:paraId="7A076B78" w14:textId="06E02D95" w:rsidR="005A5406" w:rsidRDefault="005A5406" w:rsidP="0045217C">
      <w:pPr>
        <w:jc w:val="both"/>
        <w:rPr>
          <w:sz w:val="24"/>
          <w:szCs w:val="24"/>
        </w:rPr>
      </w:pPr>
    </w:p>
    <w:p w14:paraId="61416566" w14:textId="24DBE3B5" w:rsidR="004F7DA9" w:rsidRDefault="004F7DA9" w:rsidP="0045217C">
      <w:pPr>
        <w:jc w:val="both"/>
        <w:rPr>
          <w:sz w:val="24"/>
          <w:szCs w:val="24"/>
        </w:rPr>
      </w:pPr>
    </w:p>
    <w:p w14:paraId="26BF1476" w14:textId="77777777" w:rsidR="004F7DA9" w:rsidRDefault="004F7DA9" w:rsidP="0045217C">
      <w:pPr>
        <w:jc w:val="both"/>
        <w:rPr>
          <w:sz w:val="24"/>
          <w:szCs w:val="24"/>
        </w:rPr>
      </w:pPr>
      <w:r w:rsidRPr="004F7DA9">
        <w:rPr>
          <w:sz w:val="24"/>
          <w:szCs w:val="24"/>
        </w:rPr>
        <w:t xml:space="preserve">Se pot </w:t>
      </w:r>
      <w:proofErr w:type="spellStart"/>
      <w:r w:rsidRPr="004F7DA9">
        <w:rPr>
          <w:sz w:val="24"/>
          <w:szCs w:val="24"/>
        </w:rPr>
        <w:t>transmite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solicitări</w:t>
      </w:r>
      <w:proofErr w:type="spellEnd"/>
      <w:r w:rsidRPr="004F7DA9">
        <w:rPr>
          <w:sz w:val="24"/>
          <w:szCs w:val="24"/>
        </w:rPr>
        <w:t xml:space="preserve"> de </w:t>
      </w:r>
      <w:proofErr w:type="spellStart"/>
      <w:r w:rsidRPr="004F7DA9">
        <w:rPr>
          <w:sz w:val="24"/>
          <w:szCs w:val="24"/>
        </w:rPr>
        <w:t>clarificări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și</w:t>
      </w:r>
      <w:proofErr w:type="spellEnd"/>
      <w:r w:rsidRPr="004F7DA9">
        <w:rPr>
          <w:sz w:val="24"/>
          <w:szCs w:val="24"/>
        </w:rPr>
        <w:t>/</w:t>
      </w:r>
      <w:proofErr w:type="spellStart"/>
      <w:r w:rsidRPr="004F7DA9">
        <w:rPr>
          <w:sz w:val="24"/>
          <w:szCs w:val="24"/>
        </w:rPr>
        <w:t>sau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completări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pentru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toate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criteriile</w:t>
      </w:r>
      <w:proofErr w:type="spellEnd"/>
      <w:r w:rsidRPr="004F7DA9">
        <w:rPr>
          <w:sz w:val="24"/>
          <w:szCs w:val="24"/>
        </w:rPr>
        <w:t xml:space="preserve"> din </w:t>
      </w:r>
      <w:proofErr w:type="spellStart"/>
      <w:r w:rsidRPr="004F7DA9">
        <w:rPr>
          <w:sz w:val="24"/>
          <w:szCs w:val="24"/>
        </w:rPr>
        <w:t>prezenta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grilă</w:t>
      </w:r>
      <w:proofErr w:type="spellEnd"/>
      <w:r w:rsidRPr="004F7DA9">
        <w:rPr>
          <w:sz w:val="24"/>
          <w:szCs w:val="24"/>
        </w:rPr>
        <w:t xml:space="preserve">. </w:t>
      </w:r>
    </w:p>
    <w:p w14:paraId="5AA6F783" w14:textId="77777777" w:rsidR="00DC11EB" w:rsidRDefault="004F7DA9" w:rsidP="0045217C">
      <w:pPr>
        <w:jc w:val="both"/>
        <w:rPr>
          <w:sz w:val="24"/>
          <w:szCs w:val="24"/>
        </w:rPr>
      </w:pPr>
      <w:proofErr w:type="spellStart"/>
      <w:r w:rsidRPr="004F7DA9">
        <w:rPr>
          <w:sz w:val="24"/>
          <w:szCs w:val="24"/>
        </w:rPr>
        <w:t>Toate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criteriile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aferente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acestei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grile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trebuie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sa</w:t>
      </w:r>
      <w:proofErr w:type="spellEnd"/>
      <w:r w:rsidRPr="004F7DA9">
        <w:rPr>
          <w:sz w:val="24"/>
          <w:szCs w:val="24"/>
        </w:rPr>
        <w:t xml:space="preserve"> fie </w:t>
      </w:r>
      <w:proofErr w:type="spellStart"/>
      <w:r w:rsidRPr="004F7DA9">
        <w:rPr>
          <w:sz w:val="24"/>
          <w:szCs w:val="24"/>
        </w:rPr>
        <w:t>indeplinite</w:t>
      </w:r>
      <w:proofErr w:type="spellEnd"/>
      <w:r w:rsidRPr="004F7DA9">
        <w:rPr>
          <w:sz w:val="24"/>
          <w:szCs w:val="24"/>
        </w:rPr>
        <w:t xml:space="preserve">. </w:t>
      </w:r>
    </w:p>
    <w:p w14:paraId="22BB4E94" w14:textId="26A2166D" w:rsidR="004F7DA9" w:rsidRPr="005A5406" w:rsidRDefault="004F7DA9" w:rsidP="0045217C">
      <w:pPr>
        <w:jc w:val="both"/>
        <w:rPr>
          <w:sz w:val="24"/>
          <w:szCs w:val="24"/>
        </w:rPr>
      </w:pPr>
      <w:proofErr w:type="spellStart"/>
      <w:r w:rsidRPr="004F7DA9">
        <w:rPr>
          <w:sz w:val="24"/>
          <w:szCs w:val="24"/>
        </w:rPr>
        <w:t>În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cazul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bifării</w:t>
      </w:r>
      <w:proofErr w:type="spellEnd"/>
      <w:r w:rsidRPr="004F7DA9">
        <w:rPr>
          <w:sz w:val="24"/>
          <w:szCs w:val="24"/>
        </w:rPr>
        <w:t xml:space="preserve"> cu NU la </w:t>
      </w:r>
      <w:proofErr w:type="spellStart"/>
      <w:r w:rsidRPr="004F7DA9">
        <w:rPr>
          <w:sz w:val="24"/>
          <w:szCs w:val="24"/>
        </w:rPr>
        <w:t>oricare</w:t>
      </w:r>
      <w:proofErr w:type="spellEnd"/>
      <w:r w:rsidRPr="004F7DA9">
        <w:rPr>
          <w:sz w:val="24"/>
          <w:szCs w:val="24"/>
        </w:rPr>
        <w:t xml:space="preserve"> din </w:t>
      </w:r>
      <w:proofErr w:type="spellStart"/>
      <w:r w:rsidRPr="004F7DA9">
        <w:rPr>
          <w:sz w:val="24"/>
          <w:szCs w:val="24"/>
        </w:rPr>
        <w:t>punctele</w:t>
      </w:r>
      <w:proofErr w:type="spellEnd"/>
      <w:r w:rsidRPr="004F7DA9">
        <w:rPr>
          <w:sz w:val="24"/>
          <w:szCs w:val="24"/>
        </w:rPr>
        <w:t xml:space="preserve"> </w:t>
      </w:r>
      <w:r>
        <w:rPr>
          <w:sz w:val="24"/>
          <w:szCs w:val="24"/>
        </w:rPr>
        <w:t>enumerate</w:t>
      </w:r>
      <w:r w:rsidRPr="004F7DA9">
        <w:rPr>
          <w:sz w:val="24"/>
          <w:szCs w:val="24"/>
        </w:rPr>
        <w:t xml:space="preserve">, </w:t>
      </w:r>
      <w:proofErr w:type="spellStart"/>
      <w:r w:rsidRPr="004F7DA9">
        <w:rPr>
          <w:sz w:val="24"/>
          <w:szCs w:val="24"/>
        </w:rPr>
        <w:t>dupa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clarificări</w:t>
      </w:r>
      <w:proofErr w:type="spellEnd"/>
      <w:r w:rsidRPr="004F7DA9">
        <w:rPr>
          <w:sz w:val="24"/>
          <w:szCs w:val="24"/>
        </w:rPr>
        <w:t xml:space="preserve">, </w:t>
      </w:r>
      <w:proofErr w:type="spellStart"/>
      <w:r w:rsidRPr="004F7DA9">
        <w:rPr>
          <w:sz w:val="24"/>
          <w:szCs w:val="24"/>
        </w:rPr>
        <w:t>proiectul</w:t>
      </w:r>
      <w:proofErr w:type="spellEnd"/>
      <w:r w:rsidR="00B469AD" w:rsidRPr="00B469AD">
        <w:rPr>
          <w:sz w:val="24"/>
          <w:szCs w:val="24"/>
        </w:rPr>
        <w:t xml:space="preserve"> </w:t>
      </w:r>
      <w:proofErr w:type="spellStart"/>
      <w:r w:rsidR="00B469AD" w:rsidRPr="00B469AD">
        <w:rPr>
          <w:sz w:val="24"/>
          <w:szCs w:val="24"/>
        </w:rPr>
        <w:t>propus</w:t>
      </w:r>
      <w:proofErr w:type="spellEnd"/>
      <w:r w:rsidR="00F13A17">
        <w:rPr>
          <w:sz w:val="24"/>
          <w:szCs w:val="24"/>
        </w:rPr>
        <w:t xml:space="preserve"> </w:t>
      </w:r>
      <w:proofErr w:type="spellStart"/>
      <w:r w:rsidR="00F13A17">
        <w:rPr>
          <w:sz w:val="24"/>
          <w:szCs w:val="24"/>
        </w:rPr>
        <w:t>va</w:t>
      </w:r>
      <w:proofErr w:type="spellEnd"/>
      <w:r w:rsidR="00F13A17">
        <w:rPr>
          <w:sz w:val="24"/>
          <w:szCs w:val="24"/>
        </w:rPr>
        <w:t xml:space="preserve"> fi</w:t>
      </w:r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respin</w:t>
      </w:r>
      <w:r w:rsidR="00F13A17">
        <w:rPr>
          <w:sz w:val="24"/>
          <w:szCs w:val="24"/>
        </w:rPr>
        <w:t>s</w:t>
      </w:r>
      <w:proofErr w:type="spellEnd"/>
      <w:r w:rsidRPr="004F7DA9">
        <w:rPr>
          <w:sz w:val="24"/>
          <w:szCs w:val="24"/>
        </w:rPr>
        <w:t>.</w:t>
      </w:r>
    </w:p>
    <w:sectPr w:rsidR="004F7DA9" w:rsidRPr="005A5406" w:rsidSect="002434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021" w:bottom="1440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30120" w14:textId="77777777" w:rsidR="00800DC5" w:rsidRDefault="00800DC5" w:rsidP="00800DC5">
      <w:pPr>
        <w:spacing w:after="0" w:line="240" w:lineRule="auto"/>
      </w:pPr>
      <w:r>
        <w:separator/>
      </w:r>
    </w:p>
  </w:endnote>
  <w:endnote w:type="continuationSeparator" w:id="0">
    <w:p w14:paraId="4AB774E7" w14:textId="77777777" w:rsidR="00800DC5" w:rsidRDefault="00800DC5" w:rsidP="00800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FA589" w14:textId="77777777" w:rsidR="00800DC5" w:rsidRDefault="00800D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7738C" w14:textId="77777777" w:rsidR="00800DC5" w:rsidRDefault="00800D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12EF5" w14:textId="77777777" w:rsidR="00800DC5" w:rsidRDefault="00800D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FD0FB" w14:textId="77777777" w:rsidR="00800DC5" w:rsidRDefault="00800DC5" w:rsidP="00800DC5">
      <w:pPr>
        <w:spacing w:after="0" w:line="240" w:lineRule="auto"/>
      </w:pPr>
      <w:r>
        <w:separator/>
      </w:r>
    </w:p>
  </w:footnote>
  <w:footnote w:type="continuationSeparator" w:id="0">
    <w:p w14:paraId="30F7D93A" w14:textId="77777777" w:rsidR="00800DC5" w:rsidRDefault="00800DC5" w:rsidP="00800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7895" w14:textId="3B342502" w:rsidR="00800DC5" w:rsidRDefault="00800DC5">
    <w:pPr>
      <w:pStyle w:val="Header"/>
    </w:pPr>
    <w:r>
      <w:rPr>
        <w:noProof/>
      </w:rPr>
      <w:pict w14:anchorId="092A6A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755360" o:spid="_x0000_s2050" type="#_x0000_t136" style="position:absolute;margin-left:0;margin-top:0;width:530.15pt;height:10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VERSIUNEA 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CADE0" w14:textId="22C7BD51" w:rsidR="00800DC5" w:rsidRDefault="00800DC5">
    <w:pPr>
      <w:pStyle w:val="Header"/>
    </w:pPr>
    <w:r>
      <w:rPr>
        <w:noProof/>
      </w:rPr>
      <w:pict w14:anchorId="008253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755361" o:spid="_x0000_s2051" type="#_x0000_t136" style="position:absolute;margin-left:0;margin-top:0;width:530.15pt;height:10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VERSIUNEA 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80683" w14:textId="0F6649C5" w:rsidR="00800DC5" w:rsidRDefault="00800DC5">
    <w:pPr>
      <w:pStyle w:val="Header"/>
    </w:pPr>
    <w:r>
      <w:rPr>
        <w:noProof/>
      </w:rPr>
      <w:pict w14:anchorId="263D0E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755359" o:spid="_x0000_s2049" type="#_x0000_t136" style="position:absolute;margin-left:0;margin-top:0;width:530.15pt;height:10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VERSIUNEA 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028"/>
    <w:multiLevelType w:val="hybridMultilevel"/>
    <w:tmpl w:val="86E6A1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E17E5"/>
    <w:multiLevelType w:val="hybridMultilevel"/>
    <w:tmpl w:val="1AE8BA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87BD2"/>
    <w:multiLevelType w:val="hybridMultilevel"/>
    <w:tmpl w:val="AD62F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82B59"/>
    <w:multiLevelType w:val="hybridMultilevel"/>
    <w:tmpl w:val="F7204C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74B45"/>
    <w:multiLevelType w:val="hybridMultilevel"/>
    <w:tmpl w:val="C37A9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46B2C"/>
    <w:multiLevelType w:val="hybridMultilevel"/>
    <w:tmpl w:val="E01411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6A680A"/>
    <w:multiLevelType w:val="hybridMultilevel"/>
    <w:tmpl w:val="A08A6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B54EA"/>
    <w:multiLevelType w:val="hybridMultilevel"/>
    <w:tmpl w:val="7CAAEE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01664"/>
    <w:multiLevelType w:val="hybridMultilevel"/>
    <w:tmpl w:val="1B3E7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E010DB"/>
    <w:multiLevelType w:val="hybridMultilevel"/>
    <w:tmpl w:val="E7BA87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86B4B"/>
    <w:multiLevelType w:val="hybridMultilevel"/>
    <w:tmpl w:val="6E5E9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91185"/>
    <w:multiLevelType w:val="hybridMultilevel"/>
    <w:tmpl w:val="7CAEA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081DA5"/>
    <w:multiLevelType w:val="hybridMultilevel"/>
    <w:tmpl w:val="3DEC0FD6"/>
    <w:lvl w:ilvl="0" w:tplc="83FE32B2">
      <w:numFmt w:val="bullet"/>
      <w:lvlText w:val="-"/>
      <w:lvlJc w:val="left"/>
      <w:pPr>
        <w:ind w:left="1872" w:hanging="1512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B161E3"/>
    <w:multiLevelType w:val="hybridMultilevel"/>
    <w:tmpl w:val="B79C4F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97963"/>
    <w:multiLevelType w:val="hybridMultilevel"/>
    <w:tmpl w:val="4E0A5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7A5AA6"/>
    <w:multiLevelType w:val="hybridMultilevel"/>
    <w:tmpl w:val="94646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9B3403"/>
    <w:multiLevelType w:val="hybridMultilevel"/>
    <w:tmpl w:val="07464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49315A"/>
    <w:multiLevelType w:val="hybridMultilevel"/>
    <w:tmpl w:val="72A24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D04A8C"/>
    <w:multiLevelType w:val="hybridMultilevel"/>
    <w:tmpl w:val="7E0E4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C92F10"/>
    <w:multiLevelType w:val="hybridMultilevel"/>
    <w:tmpl w:val="80FA5D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12"/>
  </w:num>
  <w:num w:numId="5">
    <w:abstractNumId w:val="5"/>
  </w:num>
  <w:num w:numId="6">
    <w:abstractNumId w:val="0"/>
  </w:num>
  <w:num w:numId="7">
    <w:abstractNumId w:val="18"/>
  </w:num>
  <w:num w:numId="8">
    <w:abstractNumId w:val="8"/>
  </w:num>
  <w:num w:numId="9">
    <w:abstractNumId w:val="4"/>
  </w:num>
  <w:num w:numId="10">
    <w:abstractNumId w:val="17"/>
  </w:num>
  <w:num w:numId="11">
    <w:abstractNumId w:val="2"/>
  </w:num>
  <w:num w:numId="12">
    <w:abstractNumId w:val="6"/>
  </w:num>
  <w:num w:numId="13">
    <w:abstractNumId w:val="10"/>
  </w:num>
  <w:num w:numId="14">
    <w:abstractNumId w:val="15"/>
  </w:num>
  <w:num w:numId="15">
    <w:abstractNumId w:val="14"/>
  </w:num>
  <w:num w:numId="16">
    <w:abstractNumId w:val="1"/>
  </w:num>
  <w:num w:numId="17">
    <w:abstractNumId w:val="9"/>
  </w:num>
  <w:num w:numId="18">
    <w:abstractNumId w:val="19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06"/>
    <w:rsid w:val="000511C2"/>
    <w:rsid w:val="001015F9"/>
    <w:rsid w:val="00111888"/>
    <w:rsid w:val="00122020"/>
    <w:rsid w:val="0018713C"/>
    <w:rsid w:val="002330BE"/>
    <w:rsid w:val="00243439"/>
    <w:rsid w:val="00305FAA"/>
    <w:rsid w:val="0033201E"/>
    <w:rsid w:val="003F48D7"/>
    <w:rsid w:val="003F7958"/>
    <w:rsid w:val="00402CC0"/>
    <w:rsid w:val="0045217C"/>
    <w:rsid w:val="004B6C94"/>
    <w:rsid w:val="004F7DA9"/>
    <w:rsid w:val="00594174"/>
    <w:rsid w:val="00594C6C"/>
    <w:rsid w:val="005A5406"/>
    <w:rsid w:val="005E2930"/>
    <w:rsid w:val="005F1462"/>
    <w:rsid w:val="006401DF"/>
    <w:rsid w:val="006E2BC7"/>
    <w:rsid w:val="007C0DA6"/>
    <w:rsid w:val="007E0DAD"/>
    <w:rsid w:val="00800DC5"/>
    <w:rsid w:val="0085564E"/>
    <w:rsid w:val="008A7F15"/>
    <w:rsid w:val="008C39B4"/>
    <w:rsid w:val="009124E6"/>
    <w:rsid w:val="00A6025F"/>
    <w:rsid w:val="00AE5316"/>
    <w:rsid w:val="00B469AD"/>
    <w:rsid w:val="00BB6B99"/>
    <w:rsid w:val="00C02E65"/>
    <w:rsid w:val="00C128AE"/>
    <w:rsid w:val="00C259F2"/>
    <w:rsid w:val="00C35087"/>
    <w:rsid w:val="00C90D5E"/>
    <w:rsid w:val="00CF1AF8"/>
    <w:rsid w:val="00D10971"/>
    <w:rsid w:val="00DC11EB"/>
    <w:rsid w:val="00EA59AD"/>
    <w:rsid w:val="00F13A17"/>
    <w:rsid w:val="00F82BCE"/>
    <w:rsid w:val="00F9217B"/>
    <w:rsid w:val="00F959ED"/>
    <w:rsid w:val="00FC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B4B2053"/>
  <w15:chartTrackingRefBased/>
  <w15:docId w15:val="{E2DE698B-D01A-42B6-9FD1-CAEB95DD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34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0D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DC5"/>
  </w:style>
  <w:style w:type="paragraph" w:styleId="Footer">
    <w:name w:val="footer"/>
    <w:basedOn w:val="Normal"/>
    <w:link w:val="FooterChar"/>
    <w:uiPriority w:val="99"/>
    <w:unhideWhenUsed/>
    <w:rsid w:val="00800D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8</cp:revision>
  <dcterms:created xsi:type="dcterms:W3CDTF">2023-05-24T10:12:00Z</dcterms:created>
  <dcterms:modified xsi:type="dcterms:W3CDTF">2023-05-25T07:09:00Z</dcterms:modified>
</cp:coreProperties>
</file>